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FB98C" w14:textId="5EB7A3F0" w:rsidR="00AB6D7A" w:rsidRDefault="00AB6D7A" w:rsidP="00045139">
      <w:pPr>
        <w:widowControl/>
        <w:autoSpaceDE/>
        <w:autoSpaceDN/>
        <w:spacing w:after="120" w:line="259" w:lineRule="auto"/>
        <w:ind w:left="426"/>
        <w:contextualSpacing/>
        <w:jc w:val="both"/>
        <w:rPr>
          <w:rFonts w:asciiTheme="minorHAnsi" w:hAnsiTheme="minorHAnsi" w:cstheme="minorHAnsi"/>
        </w:rPr>
      </w:pPr>
    </w:p>
    <w:p w14:paraId="0969F84F" w14:textId="77777777" w:rsidR="00AB6D7A" w:rsidRDefault="00AB6D7A" w:rsidP="00AB6D7A">
      <w:pPr>
        <w:widowControl/>
        <w:autoSpaceDE/>
        <w:autoSpaceDN/>
        <w:ind w:right="-1"/>
        <w:jc w:val="center"/>
        <w:rPr>
          <w:rFonts w:eastAsia="Times New Roman" w:cs="Arial"/>
          <w:b/>
          <w:bCs/>
          <w:color w:val="548DD4"/>
          <w:sz w:val="28"/>
          <w:szCs w:val="28"/>
          <w:lang w:eastAsia="it-IT"/>
        </w:rPr>
      </w:pPr>
      <w:r w:rsidRPr="00FE0723">
        <w:rPr>
          <w:rFonts w:eastAsia="Times New Roman" w:cs="Arial"/>
          <w:b/>
          <w:bCs/>
          <w:color w:val="548DD4"/>
          <w:sz w:val="28"/>
          <w:szCs w:val="28"/>
          <w:lang w:eastAsia="it-IT"/>
        </w:rPr>
        <w:t xml:space="preserve">CAMERA DI COMMERCIO INDUSTRIA ARTIGIANATO E AGRICOLTURA </w:t>
      </w:r>
    </w:p>
    <w:p w14:paraId="4167B056" w14:textId="77777777" w:rsidR="00AB6D7A" w:rsidRPr="00FE0723" w:rsidRDefault="00AB6D7A" w:rsidP="00AB6D7A">
      <w:pPr>
        <w:widowControl/>
        <w:autoSpaceDE/>
        <w:autoSpaceDN/>
        <w:ind w:right="-1"/>
        <w:jc w:val="center"/>
        <w:rPr>
          <w:rFonts w:eastAsia="Times New Roman" w:cs="Arial"/>
          <w:b/>
          <w:bCs/>
          <w:color w:val="548DD4"/>
          <w:sz w:val="28"/>
          <w:szCs w:val="28"/>
          <w:lang w:eastAsia="it-IT"/>
        </w:rPr>
      </w:pPr>
      <w:r w:rsidRPr="00FE0723">
        <w:rPr>
          <w:rFonts w:eastAsia="Times New Roman" w:cs="Arial"/>
          <w:b/>
          <w:bCs/>
          <w:color w:val="548DD4"/>
          <w:sz w:val="28"/>
          <w:szCs w:val="28"/>
          <w:lang w:eastAsia="it-IT"/>
        </w:rPr>
        <w:t>DI PISTOIA-PRATO</w:t>
      </w:r>
    </w:p>
    <w:p w14:paraId="41E4B194" w14:textId="77777777" w:rsidR="00AB6D7A" w:rsidRDefault="00AB6D7A" w:rsidP="00AB6D7A">
      <w:pPr>
        <w:ind w:right="-1"/>
        <w:rPr>
          <w:b/>
          <w:sz w:val="28"/>
        </w:rPr>
      </w:pPr>
    </w:p>
    <w:p w14:paraId="7D7D488A" w14:textId="77777777" w:rsidR="00AB6D7A" w:rsidRPr="00A165CB" w:rsidRDefault="00AB6D7A" w:rsidP="00AB6D7A">
      <w:pPr>
        <w:spacing w:before="1"/>
        <w:ind w:right="-1"/>
        <w:jc w:val="center"/>
        <w:rPr>
          <w:b/>
          <w:sz w:val="24"/>
          <w:szCs w:val="24"/>
        </w:rPr>
      </w:pPr>
      <w:r w:rsidRPr="00A165CB">
        <w:rPr>
          <w:b/>
          <w:sz w:val="24"/>
          <w:szCs w:val="24"/>
        </w:rPr>
        <w:t>AVVISO</w:t>
      </w:r>
      <w:r w:rsidRPr="00A165CB">
        <w:rPr>
          <w:b/>
          <w:spacing w:val="-6"/>
          <w:sz w:val="24"/>
          <w:szCs w:val="24"/>
        </w:rPr>
        <w:t xml:space="preserve"> </w:t>
      </w:r>
      <w:r w:rsidRPr="00A165CB">
        <w:rPr>
          <w:b/>
          <w:sz w:val="24"/>
          <w:szCs w:val="24"/>
        </w:rPr>
        <w:t>PUBBLICO</w:t>
      </w:r>
      <w:r w:rsidRPr="00A165CB">
        <w:rPr>
          <w:b/>
          <w:spacing w:val="-5"/>
          <w:sz w:val="24"/>
          <w:szCs w:val="24"/>
        </w:rPr>
        <w:t xml:space="preserve"> </w:t>
      </w:r>
      <w:r w:rsidRPr="00A165CB">
        <w:rPr>
          <w:b/>
          <w:sz w:val="24"/>
          <w:szCs w:val="24"/>
        </w:rPr>
        <w:t>PER</w:t>
      </w:r>
      <w:r w:rsidRPr="00A165CB">
        <w:rPr>
          <w:b/>
          <w:spacing w:val="-3"/>
          <w:sz w:val="24"/>
          <w:szCs w:val="24"/>
        </w:rPr>
        <w:t xml:space="preserve"> </w:t>
      </w:r>
      <w:r w:rsidRPr="00A165CB">
        <w:rPr>
          <w:b/>
          <w:sz w:val="24"/>
          <w:szCs w:val="24"/>
        </w:rPr>
        <w:t>L’ACCESSO</w:t>
      </w:r>
      <w:r w:rsidRPr="00A165CB">
        <w:rPr>
          <w:b/>
          <w:spacing w:val="-5"/>
          <w:sz w:val="24"/>
          <w:szCs w:val="24"/>
        </w:rPr>
        <w:t xml:space="preserve"> </w:t>
      </w:r>
      <w:r w:rsidRPr="00A165CB">
        <w:rPr>
          <w:b/>
          <w:sz w:val="24"/>
          <w:szCs w:val="24"/>
        </w:rPr>
        <w:t>AL</w:t>
      </w:r>
      <w:r w:rsidRPr="00A165CB">
        <w:rPr>
          <w:b/>
          <w:spacing w:val="-3"/>
          <w:sz w:val="24"/>
          <w:szCs w:val="24"/>
        </w:rPr>
        <w:t xml:space="preserve"> </w:t>
      </w:r>
      <w:r w:rsidRPr="00A165CB">
        <w:rPr>
          <w:b/>
          <w:sz w:val="24"/>
          <w:szCs w:val="24"/>
        </w:rPr>
        <w:t>SERVIZO</w:t>
      </w:r>
      <w:r w:rsidRPr="00A165CB">
        <w:rPr>
          <w:b/>
          <w:spacing w:val="-5"/>
          <w:sz w:val="24"/>
          <w:szCs w:val="24"/>
        </w:rPr>
        <w:t xml:space="preserve"> </w:t>
      </w:r>
      <w:r w:rsidRPr="00A165CB">
        <w:rPr>
          <w:b/>
          <w:sz w:val="24"/>
          <w:szCs w:val="24"/>
        </w:rPr>
        <w:t>DI</w:t>
      </w:r>
      <w:r w:rsidRPr="00A165CB">
        <w:rPr>
          <w:b/>
          <w:spacing w:val="-4"/>
          <w:sz w:val="24"/>
          <w:szCs w:val="24"/>
        </w:rPr>
        <w:t xml:space="preserve"> </w:t>
      </w:r>
      <w:r w:rsidRPr="00A165CB">
        <w:rPr>
          <w:b/>
          <w:sz w:val="24"/>
          <w:szCs w:val="24"/>
        </w:rPr>
        <w:t>ASSISTENZA</w:t>
      </w:r>
      <w:r w:rsidRPr="00A165CB">
        <w:rPr>
          <w:b/>
          <w:spacing w:val="-4"/>
          <w:sz w:val="24"/>
          <w:szCs w:val="24"/>
        </w:rPr>
        <w:t xml:space="preserve"> </w:t>
      </w:r>
      <w:r w:rsidRPr="00A165CB">
        <w:rPr>
          <w:b/>
          <w:sz w:val="24"/>
          <w:szCs w:val="24"/>
        </w:rPr>
        <w:t>PERSONALIZZATA REALIZZATO NELL’AMBITO DELL’INIZIATIVA:</w:t>
      </w:r>
    </w:p>
    <w:p w14:paraId="4A54C4CD" w14:textId="77777777" w:rsidR="00AB6D7A" w:rsidRPr="00A165CB" w:rsidRDefault="00AB6D7A" w:rsidP="00AB6D7A">
      <w:pPr>
        <w:spacing w:before="1"/>
        <w:ind w:right="-1"/>
        <w:jc w:val="center"/>
        <w:rPr>
          <w:b/>
          <w:i/>
          <w:sz w:val="24"/>
          <w:szCs w:val="24"/>
        </w:rPr>
      </w:pPr>
      <w:r w:rsidRPr="00A165CB">
        <w:rPr>
          <w:b/>
          <w:sz w:val="24"/>
          <w:szCs w:val="24"/>
        </w:rPr>
        <w:t xml:space="preserve"> “</w:t>
      </w:r>
      <w:r w:rsidRPr="00A165CB">
        <w:rPr>
          <w:b/>
          <w:bCs/>
          <w:i/>
          <w:sz w:val="24"/>
          <w:szCs w:val="24"/>
        </w:rPr>
        <w:t>SOSTENIBILITÀ: UNA SFIDA E UN'OPPORTUNITÀ!</w:t>
      </w:r>
      <w:r w:rsidRPr="00A165CB">
        <w:rPr>
          <w:b/>
          <w:i/>
          <w:sz w:val="24"/>
          <w:szCs w:val="24"/>
        </w:rPr>
        <w:t>”</w:t>
      </w:r>
    </w:p>
    <w:p w14:paraId="310ED141" w14:textId="77777777" w:rsidR="00AB6D7A" w:rsidRPr="00A165CB" w:rsidRDefault="00AB6D7A" w:rsidP="00AB6D7A">
      <w:pPr>
        <w:spacing w:before="1"/>
        <w:ind w:right="-1"/>
        <w:jc w:val="center"/>
        <w:rPr>
          <w:b/>
          <w:bCs/>
          <w:i/>
          <w:sz w:val="24"/>
          <w:szCs w:val="24"/>
        </w:rPr>
      </w:pPr>
      <w:r w:rsidRPr="00A165CB">
        <w:rPr>
          <w:b/>
          <w:i/>
          <w:sz w:val="24"/>
          <w:szCs w:val="24"/>
        </w:rPr>
        <w:t>PERCORSO DI ACCOMPAGNAMENTO VERSO LA TRANSIZIONE SOSTENIBILE</w:t>
      </w:r>
    </w:p>
    <w:p w14:paraId="207E69DB" w14:textId="334689F3" w:rsidR="00AB6D7A" w:rsidRDefault="00AB6D7A" w:rsidP="00AB6D7A">
      <w:pPr>
        <w:spacing w:before="267"/>
        <w:ind w:right="-1"/>
        <w:jc w:val="center"/>
        <w:rPr>
          <w:i/>
          <w:sz w:val="18"/>
        </w:rPr>
      </w:pPr>
      <w:r w:rsidRPr="00AB6D7A">
        <w:rPr>
          <w:i/>
          <w:sz w:val="18"/>
        </w:rPr>
        <w:t>Approvato</w:t>
      </w:r>
      <w:r w:rsidRPr="00AB6D7A">
        <w:rPr>
          <w:i/>
          <w:spacing w:val="-5"/>
          <w:sz w:val="18"/>
        </w:rPr>
        <w:t xml:space="preserve"> </w:t>
      </w:r>
      <w:r w:rsidRPr="00AB6D7A">
        <w:rPr>
          <w:i/>
          <w:sz w:val="18"/>
        </w:rPr>
        <w:t>con</w:t>
      </w:r>
      <w:r w:rsidRPr="00AB6D7A">
        <w:rPr>
          <w:i/>
          <w:spacing w:val="-3"/>
          <w:sz w:val="18"/>
        </w:rPr>
        <w:t xml:space="preserve"> </w:t>
      </w:r>
      <w:r w:rsidRPr="00AB6D7A">
        <w:rPr>
          <w:i/>
          <w:sz w:val="18"/>
        </w:rPr>
        <w:t>determinazione del Dirigente dell’Area Promozione e Sviluppo Economico n. 015/2025 del 03.02.2025</w:t>
      </w:r>
    </w:p>
    <w:p w14:paraId="2CAFB5BA" w14:textId="77777777" w:rsidR="00AB6D7A" w:rsidRDefault="00AB6D7A" w:rsidP="00AB6D7A">
      <w:pPr>
        <w:pStyle w:val="Corpotesto"/>
        <w:spacing w:before="171"/>
        <w:ind w:right="-1"/>
        <w:rPr>
          <w:i/>
          <w:sz w:val="18"/>
        </w:rPr>
      </w:pPr>
    </w:p>
    <w:p w14:paraId="6BDB58C4" w14:textId="77777777" w:rsidR="00AB6D7A" w:rsidRDefault="00AB6D7A" w:rsidP="00AB6D7A">
      <w:pPr>
        <w:pStyle w:val="Titolo"/>
        <w:ind w:right="-1"/>
        <w:jc w:val="center"/>
        <w:rPr>
          <w:rFonts w:ascii="Calibri" w:eastAsia="Calibri" w:hAnsi="Calibri" w:cs="Calibri"/>
          <w:b/>
          <w:spacing w:val="0"/>
          <w:kern w:val="0"/>
          <w:sz w:val="24"/>
          <w:szCs w:val="24"/>
        </w:rPr>
      </w:pPr>
      <w:r w:rsidRPr="00AE16F2">
        <w:rPr>
          <w:rFonts w:ascii="Calibri" w:eastAsia="Calibri" w:hAnsi="Calibri" w:cs="Calibri"/>
          <w:b/>
          <w:spacing w:val="0"/>
          <w:kern w:val="0"/>
          <w:sz w:val="24"/>
          <w:szCs w:val="24"/>
        </w:rPr>
        <w:t>DOMANDA DI PARTECIPAZIONE</w:t>
      </w:r>
    </w:p>
    <w:p w14:paraId="58E939E2" w14:textId="77777777" w:rsidR="00AB6D7A" w:rsidRDefault="00AB6D7A" w:rsidP="00AB6D7A">
      <w:pPr>
        <w:pStyle w:val="Corpotesto"/>
        <w:ind w:right="-1"/>
        <w:rPr>
          <w:i/>
          <w:sz w:val="18"/>
        </w:rPr>
      </w:pPr>
    </w:p>
    <w:p w14:paraId="065E757C" w14:textId="77777777" w:rsidR="00AB6D7A" w:rsidRDefault="00AB6D7A" w:rsidP="00AB6D7A">
      <w:pPr>
        <w:pStyle w:val="Corpotesto"/>
        <w:spacing w:before="146"/>
        <w:ind w:right="-1"/>
        <w:rPr>
          <w:i/>
          <w:sz w:val="18"/>
        </w:rPr>
      </w:pPr>
    </w:p>
    <w:p w14:paraId="70CDDC7A" w14:textId="77777777" w:rsidR="00AB6D7A" w:rsidRDefault="00AB6D7A" w:rsidP="00AB6D7A">
      <w:pPr>
        <w:pStyle w:val="Titolo"/>
        <w:ind w:right="-1"/>
        <w:jc w:val="right"/>
        <w:rPr>
          <w:rFonts w:ascii="Calibri" w:eastAsia="Calibri" w:hAnsi="Calibri" w:cs="Calibri"/>
          <w:b/>
          <w:spacing w:val="0"/>
          <w:kern w:val="0"/>
          <w:sz w:val="24"/>
          <w:szCs w:val="24"/>
        </w:rPr>
      </w:pPr>
      <w:r w:rsidRPr="00AE16F2">
        <w:rPr>
          <w:rFonts w:ascii="Calibri" w:eastAsia="Calibri" w:hAnsi="Calibri" w:cs="Calibri"/>
          <w:b/>
          <w:spacing w:val="0"/>
          <w:kern w:val="0"/>
          <w:sz w:val="24"/>
          <w:szCs w:val="24"/>
        </w:rPr>
        <w:t xml:space="preserve">ALLA CAMERA DI COMMERCIO </w:t>
      </w:r>
    </w:p>
    <w:p w14:paraId="24902AA2" w14:textId="77777777" w:rsidR="00AB6D7A" w:rsidRDefault="00AB6D7A" w:rsidP="00AB6D7A">
      <w:pPr>
        <w:pStyle w:val="Titolo"/>
        <w:ind w:right="-1"/>
        <w:jc w:val="right"/>
        <w:rPr>
          <w:rFonts w:ascii="Calibri" w:eastAsia="Calibri" w:hAnsi="Calibri" w:cs="Calibri"/>
          <w:b/>
          <w:spacing w:val="0"/>
          <w:kern w:val="0"/>
          <w:sz w:val="24"/>
          <w:szCs w:val="24"/>
        </w:rPr>
      </w:pPr>
      <w:r>
        <w:rPr>
          <w:rFonts w:ascii="Calibri" w:eastAsia="Calibri" w:hAnsi="Calibri" w:cs="Calibri"/>
          <w:b/>
          <w:spacing w:val="0"/>
          <w:kern w:val="0"/>
          <w:sz w:val="24"/>
          <w:szCs w:val="24"/>
        </w:rPr>
        <w:t>DI PISTOIA -PRATO</w:t>
      </w:r>
    </w:p>
    <w:p w14:paraId="49C05B7F" w14:textId="77777777" w:rsidR="00AB6D7A" w:rsidRPr="00FE0723" w:rsidRDefault="00AB6D7A" w:rsidP="00AB6D7A">
      <w:pPr>
        <w:jc w:val="right"/>
        <w:rPr>
          <w:b/>
          <w:sz w:val="24"/>
          <w:szCs w:val="24"/>
        </w:rPr>
      </w:pPr>
      <w:hyperlink r:id="rId8" w:history="1">
        <w:r w:rsidRPr="00FE0723">
          <w:rPr>
            <w:sz w:val="24"/>
            <w:szCs w:val="24"/>
          </w:rPr>
          <w:t>cciaa@pec.ptpo.camcom.it</w:t>
        </w:r>
      </w:hyperlink>
    </w:p>
    <w:p w14:paraId="7382FE63" w14:textId="77777777" w:rsidR="00AB6D7A" w:rsidRPr="00FE0723" w:rsidRDefault="00AB6D7A" w:rsidP="00AB6D7A">
      <w:pPr>
        <w:pStyle w:val="Corpotesto"/>
        <w:ind w:right="-1"/>
        <w:rPr>
          <w:b/>
          <w:sz w:val="24"/>
          <w:szCs w:val="24"/>
        </w:rPr>
      </w:pPr>
    </w:p>
    <w:p w14:paraId="03660159" w14:textId="77777777" w:rsidR="00AB6D7A" w:rsidRPr="00FE0723" w:rsidRDefault="00AB6D7A" w:rsidP="00AB6D7A">
      <w:pPr>
        <w:pStyle w:val="Corpotesto"/>
        <w:spacing w:before="217"/>
        <w:ind w:right="-1"/>
        <w:rPr>
          <w:b/>
        </w:rPr>
      </w:pPr>
    </w:p>
    <w:p w14:paraId="7B4E5DAA" w14:textId="77777777" w:rsidR="00AB6D7A" w:rsidRPr="003F0B31" w:rsidRDefault="00AB6D7A" w:rsidP="00AB6D7A">
      <w:pPr>
        <w:tabs>
          <w:tab w:val="left" w:leader="underscore" w:pos="9072"/>
        </w:tabs>
        <w:adjustRightInd w:val="0"/>
        <w:rPr>
          <w:rFonts w:eastAsia="Times New Roman" w:cs="Arial"/>
          <w:color w:val="000000"/>
          <w:lang w:eastAsia="it-IT"/>
        </w:rPr>
      </w:pPr>
      <w:r w:rsidRPr="003F0B31">
        <w:rPr>
          <w:rFonts w:eastAsia="Times New Roman" w:cs="Arial"/>
          <w:color w:val="000000"/>
          <w:lang w:eastAsia="it-IT"/>
        </w:rPr>
        <w:t xml:space="preserve">Il/la sottoscritto/a </w:t>
      </w:r>
      <w:r w:rsidRPr="003F0B31">
        <w:rPr>
          <w:rFonts w:eastAsia="Times New Roman" w:cs="Arial"/>
          <w:color w:val="000000"/>
          <w:lang w:eastAsia="it-IT"/>
        </w:rPr>
        <w:tab/>
      </w:r>
    </w:p>
    <w:p w14:paraId="086C34A7" w14:textId="77777777" w:rsidR="00AB6D7A" w:rsidRPr="003F0B31" w:rsidRDefault="00AB6D7A" w:rsidP="00AB6D7A">
      <w:pPr>
        <w:adjustRightInd w:val="0"/>
        <w:rPr>
          <w:rFonts w:eastAsia="Times New Roman" w:cs="Arial"/>
          <w:color w:val="000000"/>
          <w:lang w:eastAsia="it-IT"/>
        </w:rPr>
      </w:pPr>
      <w:r w:rsidRPr="003F0B31">
        <w:rPr>
          <w:rFonts w:eastAsia="Times New Roman" w:cs="Arial"/>
          <w:color w:val="000000"/>
          <w:lang w:eastAsia="it-IT"/>
        </w:rPr>
        <w:t xml:space="preserve">                                                                                 (cognome) (nome)</w:t>
      </w:r>
    </w:p>
    <w:p w14:paraId="3A2CA1BE" w14:textId="77777777" w:rsidR="00AB6D7A" w:rsidRPr="003F0B31" w:rsidRDefault="00AB6D7A" w:rsidP="00AB6D7A">
      <w:pPr>
        <w:tabs>
          <w:tab w:val="left" w:leader="underscore" w:pos="9072"/>
        </w:tabs>
        <w:adjustRightInd w:val="0"/>
        <w:spacing w:line="360" w:lineRule="auto"/>
        <w:rPr>
          <w:rFonts w:eastAsia="Times New Roman" w:cs="Arial"/>
          <w:color w:val="000000"/>
          <w:lang w:eastAsia="it-IT"/>
        </w:rPr>
      </w:pPr>
      <w:r w:rsidRPr="003F0B31">
        <w:rPr>
          <w:rFonts w:eastAsia="Times New Roman" w:cs="Arial"/>
          <w:color w:val="000000"/>
          <w:lang w:eastAsia="it-IT"/>
        </w:rPr>
        <w:t xml:space="preserve">codice Fiscale </w:t>
      </w:r>
      <w:r w:rsidRPr="003F0B31">
        <w:rPr>
          <w:rFonts w:eastAsia="Times New Roman" w:cs="Arial"/>
          <w:color w:val="000000"/>
          <w:lang w:eastAsia="it-IT"/>
        </w:rPr>
        <w:tab/>
      </w:r>
    </w:p>
    <w:p w14:paraId="5D45BCE7" w14:textId="77777777" w:rsidR="00AB6D7A" w:rsidRPr="003F0B31" w:rsidRDefault="00AB6D7A" w:rsidP="00AB6D7A">
      <w:pPr>
        <w:tabs>
          <w:tab w:val="left" w:leader="underscore" w:pos="9072"/>
        </w:tabs>
        <w:adjustRightInd w:val="0"/>
        <w:spacing w:line="360" w:lineRule="auto"/>
        <w:rPr>
          <w:rFonts w:eastAsia="Times New Roman" w:cs="Arial"/>
          <w:color w:val="000000"/>
          <w:lang w:eastAsia="it-IT"/>
        </w:rPr>
      </w:pPr>
      <w:r w:rsidRPr="003F0B31">
        <w:rPr>
          <w:rFonts w:eastAsia="Times New Roman" w:cs="Arial"/>
          <w:color w:val="000000"/>
          <w:lang w:eastAsia="it-IT"/>
        </w:rPr>
        <w:t>in qualità di titolare/legale rappresentante</w:t>
      </w:r>
      <w:r w:rsidRPr="003F0B31">
        <w:rPr>
          <w:rFonts w:eastAsia="Times New Roman" w:cs="Arial"/>
          <w:color w:val="000000"/>
          <w:lang w:eastAsia="it-IT"/>
        </w:rPr>
        <w:tab/>
      </w:r>
    </w:p>
    <w:p w14:paraId="576CE3AD" w14:textId="77777777" w:rsidR="00AB6D7A" w:rsidRPr="003F0B31" w:rsidRDefault="00AB6D7A" w:rsidP="00AB6D7A">
      <w:pPr>
        <w:tabs>
          <w:tab w:val="left" w:leader="underscore" w:pos="9072"/>
        </w:tabs>
        <w:adjustRightInd w:val="0"/>
        <w:spacing w:line="360" w:lineRule="auto"/>
        <w:rPr>
          <w:rFonts w:eastAsia="Times New Roman" w:cs="Arial"/>
          <w:color w:val="000000"/>
          <w:lang w:eastAsia="it-IT"/>
        </w:rPr>
      </w:pPr>
      <w:r w:rsidRPr="003F0B31">
        <w:rPr>
          <w:rFonts w:eastAsia="Times New Roman" w:cs="Arial"/>
          <w:color w:val="000000"/>
          <w:lang w:eastAsia="it-IT"/>
        </w:rPr>
        <w:t>della impresa/società</w:t>
      </w:r>
      <w:r w:rsidRPr="003F0B31">
        <w:rPr>
          <w:rFonts w:eastAsia="Times New Roman" w:cs="Arial"/>
          <w:color w:val="000000"/>
          <w:lang w:eastAsia="it-IT"/>
        </w:rPr>
        <w:tab/>
      </w:r>
    </w:p>
    <w:p w14:paraId="0767440F" w14:textId="77777777" w:rsidR="00AB6D7A" w:rsidRPr="003F0B31" w:rsidRDefault="00AB6D7A" w:rsidP="00AB6D7A">
      <w:pPr>
        <w:tabs>
          <w:tab w:val="left" w:leader="underscore" w:pos="5103"/>
          <w:tab w:val="left" w:leader="underscore" w:pos="7938"/>
          <w:tab w:val="left" w:leader="underscore" w:pos="9072"/>
        </w:tabs>
        <w:adjustRightInd w:val="0"/>
        <w:spacing w:line="360" w:lineRule="auto"/>
        <w:rPr>
          <w:rFonts w:eastAsia="Times New Roman" w:cs="Arial"/>
          <w:color w:val="000000"/>
          <w:lang w:eastAsia="it-IT"/>
        </w:rPr>
      </w:pPr>
      <w:r w:rsidRPr="003F0B31">
        <w:rPr>
          <w:rFonts w:eastAsia="Times New Roman" w:cs="Arial"/>
          <w:color w:val="000000"/>
          <w:lang w:eastAsia="it-IT"/>
        </w:rPr>
        <w:t xml:space="preserve">iscritta al Registro Imprese di _______ con il numero partita Iva </w:t>
      </w:r>
      <w:r w:rsidRPr="003F0B31">
        <w:rPr>
          <w:rFonts w:eastAsia="Times New Roman" w:cs="Arial"/>
          <w:color w:val="000000"/>
          <w:lang w:eastAsia="it-IT"/>
        </w:rPr>
        <w:tab/>
        <w:t xml:space="preserve"> REA n.</w:t>
      </w:r>
      <w:r w:rsidRPr="003F0B31">
        <w:rPr>
          <w:rFonts w:eastAsia="Times New Roman" w:cs="Arial"/>
          <w:color w:val="000000"/>
          <w:lang w:eastAsia="it-IT"/>
        </w:rPr>
        <w:tab/>
      </w:r>
    </w:p>
    <w:p w14:paraId="1FAAAF9E" w14:textId="77777777" w:rsidR="00AB6D7A" w:rsidRPr="003F0B31" w:rsidRDefault="00AB6D7A" w:rsidP="00AB6D7A">
      <w:pPr>
        <w:tabs>
          <w:tab w:val="left" w:leader="underscore" w:pos="7938"/>
          <w:tab w:val="left" w:leader="underscore" w:pos="9072"/>
        </w:tabs>
        <w:adjustRightInd w:val="0"/>
        <w:spacing w:line="360" w:lineRule="auto"/>
        <w:rPr>
          <w:rFonts w:eastAsia="Times New Roman" w:cs="Arial"/>
          <w:color w:val="000000"/>
          <w:lang w:eastAsia="it-IT"/>
        </w:rPr>
      </w:pPr>
      <w:r w:rsidRPr="003F0B31">
        <w:rPr>
          <w:rFonts w:eastAsia="Times New Roman" w:cs="Arial"/>
          <w:color w:val="000000"/>
          <w:lang w:eastAsia="it-IT"/>
        </w:rPr>
        <w:t xml:space="preserve">con sede in via/piazza </w:t>
      </w:r>
      <w:r w:rsidRPr="003F0B31">
        <w:rPr>
          <w:rFonts w:eastAsia="Times New Roman" w:cs="Arial"/>
          <w:color w:val="000000"/>
          <w:lang w:eastAsia="it-IT"/>
        </w:rPr>
        <w:tab/>
        <w:t xml:space="preserve"> n. </w:t>
      </w:r>
      <w:r w:rsidRPr="003F0B31">
        <w:rPr>
          <w:rFonts w:eastAsia="Times New Roman" w:cs="Arial"/>
          <w:color w:val="000000"/>
          <w:lang w:eastAsia="it-IT"/>
        </w:rPr>
        <w:tab/>
      </w:r>
    </w:p>
    <w:p w14:paraId="722014C4" w14:textId="77777777" w:rsidR="00AB6D7A" w:rsidRPr="003F0B31" w:rsidRDefault="00AB6D7A" w:rsidP="00AB6D7A">
      <w:pPr>
        <w:tabs>
          <w:tab w:val="left" w:leader="underscore" w:pos="9072"/>
        </w:tabs>
        <w:adjustRightInd w:val="0"/>
        <w:spacing w:line="360" w:lineRule="auto"/>
        <w:rPr>
          <w:rFonts w:eastAsia="Times New Roman" w:cs="Arial"/>
          <w:color w:val="000000"/>
          <w:lang w:eastAsia="it-IT"/>
        </w:rPr>
      </w:pPr>
      <w:r w:rsidRPr="003F0B31">
        <w:rPr>
          <w:rFonts w:eastAsia="Times New Roman" w:cs="Arial"/>
          <w:color w:val="000000"/>
          <w:lang w:eastAsia="it-IT"/>
        </w:rPr>
        <w:t xml:space="preserve">città ________________________________ provincia __________________________ CAP </w:t>
      </w:r>
      <w:r w:rsidRPr="003F0B31">
        <w:rPr>
          <w:rFonts w:eastAsia="Times New Roman" w:cs="Arial"/>
          <w:color w:val="000000"/>
          <w:lang w:eastAsia="it-IT"/>
        </w:rPr>
        <w:tab/>
      </w:r>
    </w:p>
    <w:p w14:paraId="53C99146" w14:textId="77777777" w:rsidR="00AB6D7A" w:rsidRPr="003F0B31" w:rsidRDefault="00AB6D7A" w:rsidP="00AB6D7A">
      <w:pPr>
        <w:adjustRightInd w:val="0"/>
        <w:spacing w:line="360" w:lineRule="auto"/>
        <w:rPr>
          <w:rFonts w:eastAsia="Times New Roman" w:cs="Arial"/>
          <w:color w:val="000000"/>
          <w:lang w:eastAsia="it-IT"/>
        </w:rPr>
      </w:pPr>
      <w:r w:rsidRPr="003F0B31">
        <w:rPr>
          <w:rFonts w:eastAsia="Times New Roman" w:cs="Arial"/>
          <w:color w:val="000000"/>
          <w:lang w:eastAsia="it-IT"/>
        </w:rPr>
        <w:t>tel. _________________ e – mail _________________________PEC ___________________________</w:t>
      </w:r>
    </w:p>
    <w:p w14:paraId="76D6FDD2" w14:textId="77777777" w:rsidR="00AB6D7A" w:rsidRPr="00A901BE" w:rsidRDefault="00AB6D7A" w:rsidP="00AB6D7A">
      <w:pPr>
        <w:pStyle w:val="Titolo2"/>
        <w:spacing w:before="1"/>
        <w:ind w:right="-1"/>
        <w:jc w:val="center"/>
        <w:rPr>
          <w:rFonts w:ascii="Calibri" w:eastAsia="Calibri" w:hAnsi="Calibri" w:cs="Calibri"/>
          <w:b/>
          <w:color w:val="auto"/>
          <w:sz w:val="24"/>
          <w:szCs w:val="24"/>
        </w:rPr>
      </w:pPr>
      <w:r w:rsidRPr="00A901BE">
        <w:rPr>
          <w:rFonts w:ascii="Calibri" w:eastAsia="Calibri" w:hAnsi="Calibri" w:cs="Calibri"/>
          <w:b/>
          <w:color w:val="auto"/>
          <w:sz w:val="24"/>
          <w:szCs w:val="24"/>
        </w:rPr>
        <w:t>CHIEDE</w:t>
      </w:r>
    </w:p>
    <w:p w14:paraId="30D467DD" w14:textId="77777777" w:rsidR="00AB6D7A" w:rsidRDefault="00AB6D7A" w:rsidP="00AB6D7A">
      <w:pPr>
        <w:pStyle w:val="Corpotesto"/>
        <w:ind w:right="-1"/>
        <w:rPr>
          <w:b/>
        </w:rPr>
      </w:pPr>
    </w:p>
    <w:p w14:paraId="5FA14573" w14:textId="77777777" w:rsidR="00AB6D7A" w:rsidRDefault="00AB6D7A" w:rsidP="00AB6D7A">
      <w:pPr>
        <w:ind w:right="-1"/>
        <w:rPr>
          <w:i/>
        </w:rPr>
      </w:pPr>
      <w:r>
        <w:t xml:space="preserve">di accedere al servizio di assistenza personalizzata realizzato nell’ambito dell’iniziativa </w:t>
      </w:r>
      <w:r w:rsidRPr="00AE16F2">
        <w:rPr>
          <w:i/>
          <w:iCs/>
        </w:rPr>
        <w:t>“Sostenibilità: una sfida e un'opportunità!</w:t>
      </w:r>
      <w:r>
        <w:rPr>
          <w:i/>
          <w:iCs/>
        </w:rPr>
        <w:t xml:space="preserve"> -</w:t>
      </w:r>
      <w:r w:rsidRPr="00AE16F2">
        <w:rPr>
          <w:i/>
          <w:iCs/>
        </w:rPr>
        <w:t xml:space="preserve"> percorso di accompagnamento verso la transizione sostenibile”.</w:t>
      </w:r>
    </w:p>
    <w:p w14:paraId="48F24782" w14:textId="77777777" w:rsidR="00AB6D7A" w:rsidRDefault="00AB6D7A" w:rsidP="00AB6D7A">
      <w:pPr>
        <w:pStyle w:val="Corpotesto"/>
        <w:spacing w:before="1"/>
        <w:ind w:right="-1"/>
        <w:jc w:val="center"/>
      </w:pPr>
    </w:p>
    <w:p w14:paraId="11AE344D" w14:textId="77777777" w:rsidR="00AB6D7A" w:rsidRDefault="00AB6D7A" w:rsidP="00AB6D7A">
      <w:pPr>
        <w:pStyle w:val="Corpotesto"/>
        <w:spacing w:before="1"/>
        <w:ind w:right="-1"/>
      </w:pPr>
      <w:r>
        <w:t>A tal fine</w:t>
      </w:r>
    </w:p>
    <w:p w14:paraId="552AF5B3" w14:textId="77777777" w:rsidR="00AB6D7A" w:rsidRDefault="00AB6D7A" w:rsidP="00AB6D7A">
      <w:pPr>
        <w:pStyle w:val="Titolo2"/>
        <w:spacing w:before="1"/>
        <w:ind w:right="-1"/>
        <w:jc w:val="center"/>
        <w:rPr>
          <w:rFonts w:ascii="Calibri" w:eastAsia="Calibri" w:hAnsi="Calibri" w:cs="Calibri"/>
          <w:b/>
          <w:color w:val="auto"/>
          <w:sz w:val="24"/>
          <w:szCs w:val="24"/>
        </w:rPr>
      </w:pPr>
      <w:r w:rsidRPr="00A901BE">
        <w:rPr>
          <w:rFonts w:ascii="Calibri" w:eastAsia="Calibri" w:hAnsi="Calibri" w:cs="Calibri"/>
          <w:b/>
          <w:color w:val="auto"/>
          <w:sz w:val="24"/>
          <w:szCs w:val="24"/>
        </w:rPr>
        <w:t>DICHIARA</w:t>
      </w:r>
    </w:p>
    <w:p w14:paraId="3EA67935" w14:textId="6076DC99" w:rsidR="00AB6D7A" w:rsidRPr="00364F34" w:rsidRDefault="008D58B9" w:rsidP="00AB6D7A">
      <w:pPr>
        <w:numPr>
          <w:ilvl w:val="0"/>
          <w:numId w:val="12"/>
        </w:numPr>
        <w:tabs>
          <w:tab w:val="left" w:pos="284"/>
        </w:tabs>
        <w:adjustRightInd w:val="0"/>
        <w:spacing w:before="120" w:after="120" w:line="264" w:lineRule="auto"/>
        <w:ind w:left="0" w:firstLine="0"/>
        <w:jc w:val="both"/>
        <w:rPr>
          <w:rFonts w:cs="Arial"/>
          <w:color w:val="000000"/>
        </w:rPr>
      </w:pPr>
      <w:r>
        <w:rPr>
          <w:bCs/>
        </w:rPr>
        <w:t>che l’impresa di cui è titolare/legale rappresentante è</w:t>
      </w:r>
      <w:r w:rsidR="00AB6D7A" w:rsidRPr="00364F34">
        <w:rPr>
          <w:bCs/>
        </w:rPr>
        <w:t xml:space="preserve"> attiva</w:t>
      </w:r>
      <w:r>
        <w:rPr>
          <w:bCs/>
        </w:rPr>
        <w:t xml:space="preserve"> e</w:t>
      </w:r>
      <w:r w:rsidR="00AB6D7A" w:rsidRPr="00364F34">
        <w:rPr>
          <w:bCs/>
        </w:rPr>
        <w:t xml:space="preserve"> in regola con l’iscrizione al Registro delle Imprese nella circoscrizione territoriale della </w:t>
      </w:r>
      <w:r w:rsidR="00AB6D7A" w:rsidRPr="00364F34">
        <w:t xml:space="preserve">Camera di commercio di </w:t>
      </w:r>
      <w:r w:rsidR="00AB6D7A">
        <w:t>Pistoia-Prato;</w:t>
      </w:r>
    </w:p>
    <w:p w14:paraId="1384B18F" w14:textId="0F3276C7" w:rsidR="00AB6D7A" w:rsidRPr="00364F34" w:rsidRDefault="008D58B9" w:rsidP="00AB6D7A">
      <w:pPr>
        <w:numPr>
          <w:ilvl w:val="0"/>
          <w:numId w:val="12"/>
        </w:numPr>
        <w:tabs>
          <w:tab w:val="left" w:pos="284"/>
        </w:tabs>
        <w:adjustRightInd w:val="0"/>
        <w:spacing w:before="120" w:after="120" w:line="264" w:lineRule="auto"/>
        <w:ind w:left="0" w:firstLine="0"/>
        <w:jc w:val="both"/>
        <w:rPr>
          <w:rFonts w:cs="Arial"/>
          <w:color w:val="000000"/>
        </w:rPr>
      </w:pPr>
      <w:r>
        <w:rPr>
          <w:bCs/>
        </w:rPr>
        <w:t>che l’impresa di cui è titolare/legale rappresentante</w:t>
      </w:r>
      <w:r w:rsidR="00AB6D7A" w:rsidRPr="00364F34">
        <w:rPr>
          <w:bCs/>
        </w:rPr>
        <w:t xml:space="preserve"> </w:t>
      </w:r>
      <w:r>
        <w:rPr>
          <w:bCs/>
        </w:rPr>
        <w:t>è</w:t>
      </w:r>
      <w:r w:rsidR="00AB6D7A" w:rsidRPr="00364F34">
        <w:rPr>
          <w:bCs/>
        </w:rPr>
        <w:t xml:space="preserve"> in regola con il pagamento del diritto annuale;</w:t>
      </w:r>
    </w:p>
    <w:p w14:paraId="649C837A" w14:textId="040E831F" w:rsidR="00AB6D7A" w:rsidRDefault="00AB6D7A" w:rsidP="00AB6D7A">
      <w:pPr>
        <w:numPr>
          <w:ilvl w:val="0"/>
          <w:numId w:val="12"/>
        </w:numPr>
        <w:tabs>
          <w:tab w:val="left" w:pos="284"/>
        </w:tabs>
        <w:adjustRightInd w:val="0"/>
        <w:spacing w:after="120" w:line="264" w:lineRule="auto"/>
        <w:ind w:left="0" w:firstLine="0"/>
        <w:jc w:val="both"/>
        <w:rPr>
          <w:rFonts w:cs="Tahoma"/>
        </w:rPr>
      </w:pPr>
      <w:r w:rsidRPr="00C77558">
        <w:rPr>
          <w:rFonts w:cs="Tahoma"/>
        </w:rPr>
        <w:t>di indicare il seguente indirizzo PEC___________________________</w:t>
      </w:r>
      <w:r>
        <w:rPr>
          <w:rFonts w:cs="Tahoma"/>
        </w:rPr>
        <w:t>__________________</w:t>
      </w:r>
      <w:r w:rsidRPr="00C77558">
        <w:rPr>
          <w:rFonts w:cs="Tahoma"/>
        </w:rPr>
        <w:t>, presso il quale l’impresa elegge domicilio ai fini della procedura e tramite cui verranno pertanto gestite tutte le comunicazioni successive all’invio della domanda</w:t>
      </w:r>
      <w:r w:rsidR="008D58B9">
        <w:rPr>
          <w:rFonts w:cs="Tahoma"/>
        </w:rPr>
        <w:t>;</w:t>
      </w:r>
    </w:p>
    <w:p w14:paraId="636CD8ED" w14:textId="5F10B4C1" w:rsidR="00AB6D7A" w:rsidRDefault="008D58B9" w:rsidP="00AB6D7A">
      <w:pPr>
        <w:numPr>
          <w:ilvl w:val="0"/>
          <w:numId w:val="12"/>
        </w:numPr>
        <w:tabs>
          <w:tab w:val="left" w:pos="284"/>
        </w:tabs>
        <w:adjustRightInd w:val="0"/>
        <w:spacing w:after="120" w:line="264" w:lineRule="auto"/>
        <w:ind w:left="0" w:firstLine="0"/>
        <w:jc w:val="both"/>
        <w:rPr>
          <w:rFonts w:cs="Tahoma"/>
        </w:rPr>
      </w:pPr>
      <w:r>
        <w:rPr>
          <w:bCs/>
        </w:rPr>
        <w:lastRenderedPageBreak/>
        <w:t xml:space="preserve">che l’impresa di cui è titolare/legale rappresentante </w:t>
      </w:r>
      <w:r>
        <w:rPr>
          <w:rFonts w:cs="Tahoma"/>
        </w:rPr>
        <w:t>non ha</w:t>
      </w:r>
      <w:r w:rsidR="00AB6D7A">
        <w:rPr>
          <w:rFonts w:cs="Tahoma"/>
        </w:rPr>
        <w:t xml:space="preserve"> debiti scaduti nei confronti della Camera di commercio di Pistoia-Prato;</w:t>
      </w:r>
    </w:p>
    <w:p w14:paraId="61CAF4BB" w14:textId="0C5D16F8" w:rsidR="00AB6D7A" w:rsidRDefault="008D58B9" w:rsidP="00AB6D7A">
      <w:pPr>
        <w:numPr>
          <w:ilvl w:val="0"/>
          <w:numId w:val="12"/>
        </w:numPr>
        <w:tabs>
          <w:tab w:val="left" w:pos="284"/>
        </w:tabs>
        <w:adjustRightInd w:val="0"/>
        <w:spacing w:after="120" w:line="264" w:lineRule="auto"/>
        <w:ind w:left="0" w:firstLine="0"/>
        <w:jc w:val="both"/>
      </w:pPr>
      <w:r>
        <w:rPr>
          <w:bCs/>
        </w:rPr>
        <w:t xml:space="preserve">che l’impresa di cui è titolare/legale rappresentante </w:t>
      </w:r>
      <w:r>
        <w:t>non ha</w:t>
      </w:r>
      <w:r w:rsidR="00AB6D7A" w:rsidRPr="00AC1A83">
        <w:t xml:space="preserve"> in corso contratti di fornitura di servizi, anche a titolo gratuito, con la Camera</w:t>
      </w:r>
      <w:r w:rsidR="00AB6D7A">
        <w:t xml:space="preserve"> </w:t>
      </w:r>
      <w:r w:rsidR="00AB6D7A" w:rsidRPr="00AC1A83">
        <w:t xml:space="preserve">di </w:t>
      </w:r>
      <w:r w:rsidR="00AB6D7A">
        <w:t>C</w:t>
      </w:r>
      <w:r w:rsidR="00AB6D7A" w:rsidRPr="00AC1A83">
        <w:t xml:space="preserve">ommercio di </w:t>
      </w:r>
      <w:r w:rsidR="00AB6D7A">
        <w:t>Pistoia-Prato</w:t>
      </w:r>
      <w:r w:rsidR="00AB6D7A" w:rsidRPr="00AC1A83">
        <w:t>, ai sensi del</w:t>
      </w:r>
      <w:r w:rsidR="00AB6D7A">
        <w:t>l’art. 4, comma 6 del D.L. 95 del 6/7/</w:t>
      </w:r>
      <w:r w:rsidR="00AB6D7A" w:rsidRPr="00AC1A83">
        <w:t>20</w:t>
      </w:r>
      <w:r w:rsidR="00AB6D7A">
        <w:t>12, convertito nella L. 7/8/</w:t>
      </w:r>
      <w:r w:rsidR="00AB6D7A" w:rsidRPr="00AC1A83">
        <w:t>2012, n. 135;</w:t>
      </w:r>
    </w:p>
    <w:p w14:paraId="421B94B5" w14:textId="6B89581D" w:rsidR="00AB6D7A" w:rsidRPr="00FF586F" w:rsidRDefault="008D58B9" w:rsidP="00AB6D7A">
      <w:pPr>
        <w:numPr>
          <w:ilvl w:val="0"/>
          <w:numId w:val="12"/>
        </w:numPr>
        <w:tabs>
          <w:tab w:val="left" w:pos="284"/>
        </w:tabs>
        <w:adjustRightInd w:val="0"/>
        <w:spacing w:after="120" w:line="264" w:lineRule="auto"/>
        <w:ind w:left="0" w:firstLine="0"/>
        <w:jc w:val="both"/>
        <w:rPr>
          <w:rFonts w:cs="Tahoma"/>
        </w:rPr>
      </w:pPr>
      <w:r>
        <w:rPr>
          <w:rFonts w:cs="Tahoma"/>
        </w:rPr>
        <w:t xml:space="preserve">di </w:t>
      </w:r>
      <w:r w:rsidR="00AB6D7A" w:rsidRPr="00FF586F">
        <w:rPr>
          <w:rFonts w:cs="Tahoma"/>
        </w:rPr>
        <w:t xml:space="preserve">aver compilato l’assessment di sostenibilità per le imprese “SUSTAINability” disponibile </w:t>
      </w:r>
      <w:r>
        <w:rPr>
          <w:rFonts w:cs="Tahoma"/>
        </w:rPr>
        <w:t>all’indirizzo</w:t>
      </w:r>
      <w:r w:rsidR="00AB6D7A" w:rsidRPr="00FF586F">
        <w:rPr>
          <w:rFonts w:cs="Tahoma"/>
        </w:rPr>
        <w:t xml:space="preserve"> </w:t>
      </w:r>
      <w:hyperlink r:id="rId9" w:history="1">
        <w:r w:rsidRPr="006F5860">
          <w:rPr>
            <w:rStyle w:val="Collegamentoipertestuale"/>
            <w:rFonts w:cs="Tahoma"/>
          </w:rPr>
          <w:t>https://cciaapratopistoia.esgdintec.it/sustainability.aspx</w:t>
        </w:r>
      </w:hyperlink>
      <w:r>
        <w:rPr>
          <w:rFonts w:cs="Tahoma"/>
        </w:rPr>
        <w:t xml:space="preserve"> in data successiva al 31.12.2024</w:t>
      </w:r>
      <w:r w:rsidR="00AB6D7A" w:rsidRPr="00FF586F">
        <w:rPr>
          <w:rFonts w:cs="Tahoma"/>
        </w:rPr>
        <w:t>;</w:t>
      </w:r>
    </w:p>
    <w:p w14:paraId="3724B760" w14:textId="3FF8D3F5" w:rsidR="00AB6D7A" w:rsidRDefault="008D58B9" w:rsidP="00AB6D7A">
      <w:pPr>
        <w:numPr>
          <w:ilvl w:val="0"/>
          <w:numId w:val="12"/>
        </w:numPr>
        <w:tabs>
          <w:tab w:val="left" w:pos="284"/>
        </w:tabs>
        <w:adjustRightInd w:val="0"/>
        <w:spacing w:after="120" w:line="264" w:lineRule="auto"/>
        <w:ind w:left="0" w:firstLine="0"/>
        <w:jc w:val="both"/>
        <w:rPr>
          <w:rFonts w:cs="Tahoma"/>
        </w:rPr>
      </w:pPr>
      <w:r>
        <w:rPr>
          <w:rFonts w:cs="Tahoma"/>
        </w:rPr>
        <w:t xml:space="preserve">di </w:t>
      </w:r>
      <w:r w:rsidR="00AB6D7A" w:rsidRPr="00FF586F">
        <w:rPr>
          <w:rFonts w:cs="Tahoma"/>
        </w:rPr>
        <w:t xml:space="preserve">aver partecipato in modalità sincrona </w:t>
      </w:r>
      <w:r w:rsidR="00AB6D7A">
        <w:rPr>
          <w:rFonts w:cs="Tahoma"/>
        </w:rPr>
        <w:t xml:space="preserve">a n° _______ </w:t>
      </w:r>
      <w:r w:rsidR="00AB6D7A" w:rsidRPr="00FF586F">
        <w:rPr>
          <w:rFonts w:cs="Tahoma"/>
        </w:rPr>
        <w:t>dei cinque incontri formativi realizzati dell’Ente nell’ambito dell’iniziativa “Sostenibilità: una sfida e un'opportunità! - Percorso formativo per le imprese”</w:t>
      </w:r>
      <w:r w:rsidR="00E90125">
        <w:rPr>
          <w:rFonts w:cs="Tahoma"/>
        </w:rPr>
        <w:t>;</w:t>
      </w:r>
    </w:p>
    <w:p w14:paraId="169BACA1" w14:textId="674A5D49" w:rsidR="00AB6D7A" w:rsidRPr="00E90125" w:rsidRDefault="00E90125" w:rsidP="00AB6D7A">
      <w:pPr>
        <w:numPr>
          <w:ilvl w:val="0"/>
          <w:numId w:val="12"/>
        </w:numPr>
        <w:tabs>
          <w:tab w:val="left" w:pos="284"/>
        </w:tabs>
        <w:adjustRightInd w:val="0"/>
        <w:spacing w:after="120" w:line="264" w:lineRule="auto"/>
        <w:ind w:left="0" w:firstLine="0"/>
        <w:jc w:val="both"/>
        <w:rPr>
          <w:rFonts w:cs="Tahoma"/>
        </w:rPr>
      </w:pPr>
      <w:r>
        <w:rPr>
          <w:rFonts w:cs="Tahoma"/>
        </w:rPr>
        <w:t xml:space="preserve">di aver preso visione dell’informativa ex art. 13 e 14 del Regolamento (UE) 2016/679 del Parlamento e del Consiglio Europeo </w:t>
      </w:r>
      <w:r w:rsidRPr="00E90125">
        <w:rPr>
          <w:rFonts w:cs="Tahoma"/>
        </w:rPr>
        <w:t>elativo alla protezione delle persone fisiche con riguardo al trattamento dei dati personali</w:t>
      </w:r>
      <w:r>
        <w:rPr>
          <w:rFonts w:cs="Tahoma"/>
        </w:rPr>
        <w:t xml:space="preserve"> (GDPR) di cui all’art. 12 dell’Avviso;</w:t>
      </w:r>
    </w:p>
    <w:p w14:paraId="6D3A4C4A" w14:textId="77777777" w:rsidR="00AB6D7A" w:rsidRDefault="00AB6D7A" w:rsidP="00AB6D7A">
      <w:pPr>
        <w:spacing w:line="264" w:lineRule="auto"/>
        <w:jc w:val="center"/>
        <w:rPr>
          <w:rFonts w:cs="Arial"/>
          <w:b/>
          <w:bCs/>
          <w:color w:val="000000"/>
        </w:rPr>
      </w:pPr>
      <w:r w:rsidRPr="003E0A7E">
        <w:rPr>
          <w:b/>
        </w:rPr>
        <w:t>D</w:t>
      </w:r>
      <w:r w:rsidRPr="003E0A7E">
        <w:rPr>
          <w:rFonts w:cs="Arial"/>
          <w:b/>
          <w:bCs/>
          <w:color w:val="000000"/>
        </w:rPr>
        <w:t>ICHIARA</w:t>
      </w:r>
      <w:r>
        <w:rPr>
          <w:rFonts w:cs="Arial"/>
          <w:b/>
          <w:bCs/>
          <w:color w:val="000000"/>
        </w:rPr>
        <w:t xml:space="preserve"> INOLTRE</w:t>
      </w:r>
    </w:p>
    <w:p w14:paraId="708DAEBD" w14:textId="77777777" w:rsidR="00AB6D7A" w:rsidRDefault="00AB6D7A" w:rsidP="00AB6D7A">
      <w:pPr>
        <w:spacing w:line="264" w:lineRule="auto"/>
        <w:jc w:val="center"/>
        <w:rPr>
          <w:rFonts w:cs="Arial"/>
          <w:b/>
          <w:bCs/>
          <w:color w:val="000000"/>
        </w:rPr>
      </w:pPr>
    </w:p>
    <w:p w14:paraId="06756C3E" w14:textId="77777777" w:rsidR="00AB6D7A" w:rsidRDefault="00AB6D7A" w:rsidP="00AB6D7A">
      <w:pPr>
        <w:adjustRightInd w:val="0"/>
        <w:rPr>
          <w:rFonts w:cs="Arial"/>
          <w:i/>
          <w:iCs/>
          <w:color w:val="000000"/>
        </w:rPr>
      </w:pPr>
      <w:r w:rsidRPr="00EA6532">
        <w:rPr>
          <w:rFonts w:cs="Arial"/>
          <w:i/>
          <w:iCs/>
          <w:color w:val="000000"/>
        </w:rPr>
        <w:t>con riferimento a</w:t>
      </w:r>
      <w:r>
        <w:rPr>
          <w:rFonts w:cs="Arial"/>
          <w:i/>
          <w:iCs/>
          <w:color w:val="000000"/>
        </w:rPr>
        <w:t>ll’avviso</w:t>
      </w:r>
      <w:r w:rsidRPr="00EA6532">
        <w:rPr>
          <w:rFonts w:cs="Arial"/>
          <w:i/>
          <w:iCs/>
          <w:color w:val="000000"/>
        </w:rPr>
        <w:t xml:space="preserve"> in oggetto, consapevole delle sanzioni penali richiamate dall’art. 76 del D.P.R. 445 del 28 dicembre 2000 nel caso di dichiarazioni non veritiere</w:t>
      </w:r>
      <w:r>
        <w:rPr>
          <w:rFonts w:cs="Arial"/>
          <w:i/>
          <w:iCs/>
          <w:color w:val="000000"/>
        </w:rPr>
        <w:t>:</w:t>
      </w:r>
    </w:p>
    <w:p w14:paraId="61C6496F" w14:textId="77777777" w:rsidR="00AB6D7A" w:rsidRDefault="00AB6D7A" w:rsidP="00AB6D7A">
      <w:pPr>
        <w:adjustRightInd w:val="0"/>
        <w:rPr>
          <w:rFonts w:cs="Arial"/>
          <w:i/>
          <w:iCs/>
          <w:color w:val="000000"/>
        </w:rPr>
      </w:pPr>
    </w:p>
    <w:p w14:paraId="0EFC0909" w14:textId="2D5EA102" w:rsidR="00AB6D7A" w:rsidRDefault="008D58B9" w:rsidP="00AB6D7A">
      <w:pPr>
        <w:numPr>
          <w:ilvl w:val="0"/>
          <w:numId w:val="12"/>
        </w:numPr>
        <w:tabs>
          <w:tab w:val="left" w:pos="284"/>
        </w:tabs>
        <w:adjustRightInd w:val="0"/>
        <w:spacing w:after="120" w:line="264" w:lineRule="auto"/>
        <w:ind w:left="0" w:firstLine="0"/>
        <w:jc w:val="both"/>
      </w:pPr>
      <w:r>
        <w:rPr>
          <w:bCs/>
        </w:rPr>
        <w:t xml:space="preserve">che l’impresa di cui è titolare/legale rappresentante è </w:t>
      </w:r>
      <w:r w:rsidR="00AB6D7A">
        <w:t xml:space="preserve">una </w:t>
      </w:r>
      <w:r w:rsidR="00AB6D7A" w:rsidRPr="00A10D45">
        <w:rPr>
          <w:b/>
          <w:bCs/>
        </w:rPr>
        <w:t>(barrare la casella)</w:t>
      </w:r>
      <w:r w:rsidR="00AB6D7A">
        <w:t>:</w:t>
      </w:r>
    </w:p>
    <w:p w14:paraId="75F34C59" w14:textId="77777777" w:rsidR="00AB6D7A" w:rsidRDefault="00AB6D7A" w:rsidP="00AB6D7A">
      <w:pPr>
        <w:numPr>
          <w:ilvl w:val="0"/>
          <w:numId w:val="13"/>
        </w:numPr>
        <w:tabs>
          <w:tab w:val="left" w:pos="284"/>
        </w:tabs>
        <w:adjustRightInd w:val="0"/>
        <w:spacing w:after="120" w:line="264" w:lineRule="auto"/>
        <w:ind w:left="1134"/>
        <w:jc w:val="both"/>
      </w:pPr>
      <w:r w:rsidRPr="00F43F07">
        <w:t>micro</w:t>
      </w:r>
      <w:r>
        <w:t>/</w:t>
      </w:r>
      <w:r w:rsidRPr="00F43F07">
        <w:t>piccola</w:t>
      </w:r>
      <w:r>
        <w:t xml:space="preserve"> impresa</w:t>
      </w:r>
    </w:p>
    <w:p w14:paraId="11C4E760" w14:textId="77777777" w:rsidR="00AB6D7A" w:rsidRDefault="00AB6D7A" w:rsidP="00AB6D7A">
      <w:pPr>
        <w:numPr>
          <w:ilvl w:val="0"/>
          <w:numId w:val="13"/>
        </w:numPr>
        <w:tabs>
          <w:tab w:val="left" w:pos="284"/>
        </w:tabs>
        <w:adjustRightInd w:val="0"/>
        <w:spacing w:after="120" w:line="264" w:lineRule="auto"/>
        <w:ind w:left="1134"/>
        <w:jc w:val="both"/>
      </w:pPr>
      <w:r w:rsidRPr="00F43F07">
        <w:t>media impresa</w:t>
      </w:r>
    </w:p>
    <w:p w14:paraId="49ECF6DC" w14:textId="7983B3B6" w:rsidR="00AB6D7A" w:rsidRDefault="00AB6D7A" w:rsidP="00AB6D7A">
      <w:pPr>
        <w:tabs>
          <w:tab w:val="left" w:pos="284"/>
        </w:tabs>
        <w:adjustRightInd w:val="0"/>
        <w:spacing w:after="120" w:line="264" w:lineRule="auto"/>
        <w:jc w:val="both"/>
      </w:pPr>
      <w:r w:rsidRPr="00F43F07">
        <w:t>come definit</w:t>
      </w:r>
      <w:r w:rsidR="008D58B9">
        <w:t>a</w:t>
      </w:r>
      <w:r w:rsidRPr="00F43F07">
        <w:t xml:space="preserve"> dall’Allegato </w:t>
      </w:r>
      <w:r>
        <w:t>1</w:t>
      </w:r>
      <w:r w:rsidRPr="00F43F07">
        <w:t xml:space="preserve"> al Regolamento n. 651/2014/UE della Commissione europea</w:t>
      </w:r>
      <w:r>
        <w:rPr>
          <w:rStyle w:val="Rimandonotaapidipagina"/>
        </w:rPr>
        <w:footnoteReference w:id="1"/>
      </w:r>
      <w:r>
        <w:t>;</w:t>
      </w:r>
    </w:p>
    <w:p w14:paraId="508E25D8" w14:textId="7318D09D" w:rsidR="00AB6D7A" w:rsidRPr="00720061" w:rsidRDefault="008D58B9" w:rsidP="00AB6D7A">
      <w:pPr>
        <w:numPr>
          <w:ilvl w:val="0"/>
          <w:numId w:val="12"/>
        </w:numPr>
        <w:tabs>
          <w:tab w:val="left" w:pos="284"/>
        </w:tabs>
        <w:adjustRightInd w:val="0"/>
        <w:spacing w:before="120" w:after="120" w:line="264" w:lineRule="auto"/>
        <w:ind w:left="0" w:firstLine="0"/>
        <w:jc w:val="both"/>
        <w:rPr>
          <w:rFonts w:cs="Arial"/>
          <w:color w:val="000000"/>
        </w:rPr>
      </w:pPr>
      <w:r>
        <w:rPr>
          <w:bCs/>
        </w:rPr>
        <w:t>che l’impresa di cui è titolare/legale rappresentante non si trova</w:t>
      </w:r>
      <w:r w:rsidR="00AB6D7A">
        <w:rPr>
          <w:bCs/>
        </w:rPr>
        <w:t xml:space="preserve"> in stato di fallimento, liquidazione coatta, liquidazione volontaria, concordato preventivo (ad eccezione del concordato preventivo con continuità aziendale per il quale sia già stato adottato il decreto di omologazione previsto dalla Legge fallimentare) e non essere sottopost</w:t>
      </w:r>
      <w:r>
        <w:rPr>
          <w:bCs/>
        </w:rPr>
        <w:t>a</w:t>
      </w:r>
      <w:r w:rsidR="00AB6D7A">
        <w:rPr>
          <w:bCs/>
        </w:rPr>
        <w:t xml:space="preserve"> ad ogni altra procedura concorsuale prevista dalla Legge Fallimentare, da altre leggi speciali o ad altre procedure vigenti per l’effetto dell’entrata in vigore del D.Lgs. n. 14/2019 e s.m.i. (Codice delle crisi d’impresa e dell’insolvenza) che non consentano la continuità aziendale, né avere in corso un procedimento per la dichiarazione di una di tali situazioni nei propri confronti;</w:t>
      </w:r>
    </w:p>
    <w:p w14:paraId="784EB5F8" w14:textId="551E5555" w:rsidR="00AB6D7A" w:rsidRPr="0067766E" w:rsidRDefault="00AB6D7A" w:rsidP="00AB6D7A">
      <w:pPr>
        <w:numPr>
          <w:ilvl w:val="0"/>
          <w:numId w:val="12"/>
        </w:numPr>
        <w:tabs>
          <w:tab w:val="left" w:pos="284"/>
        </w:tabs>
        <w:adjustRightInd w:val="0"/>
        <w:spacing w:before="120" w:after="120" w:line="264" w:lineRule="auto"/>
        <w:ind w:left="0" w:firstLine="0"/>
        <w:jc w:val="both"/>
        <w:rPr>
          <w:rFonts w:cs="Arial"/>
          <w:color w:val="000000"/>
        </w:rPr>
      </w:pPr>
      <w:r>
        <w:rPr>
          <w:bCs/>
        </w:rPr>
        <w:t xml:space="preserve">che per i legali rappresentanti, amministratori (con o senza poteri di rappresentanza) e soci non sussistono </w:t>
      </w:r>
      <w:r>
        <w:rPr>
          <w:bCs/>
        </w:rPr>
        <w:lastRenderedPageBreak/>
        <w:t>cause di divieto, di decadenza, di sospensione previste dall’articolo 67 D.lgs. 6 settembre 2011, n. 159 (Codice delle leggi antimafia e delle misure di prevenzione, nonché nuove disposizioni in materia di documentazione antimafia). I soggetti sottoposti alla verifica antimafia sono quelli indicati nell’articolo 85 del D.lgs. 6 settembre 2011, n. 159</w:t>
      </w:r>
      <w:r w:rsidR="00651C9F">
        <w:rPr>
          <w:bCs/>
        </w:rPr>
        <w:t>.</w:t>
      </w:r>
    </w:p>
    <w:p w14:paraId="7EA7D783" w14:textId="77777777" w:rsidR="00AB6D7A" w:rsidRDefault="00AB6D7A" w:rsidP="00AB6D7A">
      <w:pPr>
        <w:pStyle w:val="Paragrafoelenco"/>
        <w:tabs>
          <w:tab w:val="left" w:pos="722"/>
        </w:tabs>
        <w:spacing w:before="74" w:line="264" w:lineRule="auto"/>
        <w:ind w:left="0" w:right="-1"/>
        <w:contextualSpacing w:val="0"/>
        <w:jc w:val="both"/>
      </w:pPr>
    </w:p>
    <w:p w14:paraId="0803B680" w14:textId="77777777" w:rsidR="00AB6D7A" w:rsidRDefault="00AB6D7A" w:rsidP="00AB6D7A">
      <w:pPr>
        <w:pStyle w:val="Corpotesto"/>
        <w:ind w:right="-1"/>
      </w:pPr>
    </w:p>
    <w:p w14:paraId="517F7504" w14:textId="77777777" w:rsidR="00E90125" w:rsidRDefault="00E90125" w:rsidP="00E90125">
      <w:pPr>
        <w:widowControl/>
        <w:suppressAutoHyphens/>
        <w:autoSpaceDE/>
        <w:autoSpaceDN/>
        <w:spacing w:line="264" w:lineRule="auto"/>
        <w:jc w:val="center"/>
        <w:rPr>
          <w:b/>
          <w:kern w:val="2"/>
        </w:rPr>
      </w:pPr>
      <w:r w:rsidRPr="003F0B31">
        <w:rPr>
          <w:b/>
          <w:kern w:val="2"/>
        </w:rPr>
        <w:t>INVIO DI COMUNICAZIONI SULLE ATTIVITÀ DELLA CAMERA DI COMMERCIO</w:t>
      </w:r>
    </w:p>
    <w:p w14:paraId="21B904DA" w14:textId="77777777" w:rsidR="00E90125" w:rsidRPr="003F0B31" w:rsidRDefault="00E90125" w:rsidP="00E90125">
      <w:pPr>
        <w:widowControl/>
        <w:suppressAutoHyphens/>
        <w:autoSpaceDE/>
        <w:autoSpaceDN/>
        <w:spacing w:line="264" w:lineRule="auto"/>
        <w:jc w:val="center"/>
        <w:rPr>
          <w:b/>
          <w:kern w:val="2"/>
        </w:rPr>
      </w:pPr>
    </w:p>
    <w:p w14:paraId="51FBF656" w14:textId="77777777" w:rsidR="00E90125" w:rsidRPr="003F0B31" w:rsidRDefault="00E90125" w:rsidP="00E90125">
      <w:pPr>
        <w:widowControl/>
        <w:suppressAutoHyphens/>
        <w:autoSpaceDE/>
        <w:autoSpaceDN/>
        <w:spacing w:line="264" w:lineRule="auto"/>
        <w:jc w:val="both"/>
        <w:rPr>
          <w:kern w:val="2"/>
        </w:rPr>
      </w:pPr>
      <w:r w:rsidRPr="003F0B31">
        <w:rPr>
          <w:kern w:val="2"/>
        </w:rPr>
        <w:t>Al fine di quanto previsto dalla disciplina sul trattamento dei dati personali – D.lgs. 196/2003 e ss.mm.ii e Regolamento UE 2016/679 (“GDPR”) altresì dichiara:</w:t>
      </w:r>
    </w:p>
    <w:p w14:paraId="4A262499" w14:textId="77777777" w:rsidR="00E90125" w:rsidRPr="003F0B31" w:rsidRDefault="00E90125" w:rsidP="00E90125">
      <w:pPr>
        <w:widowControl/>
        <w:suppressAutoHyphens/>
        <w:autoSpaceDE/>
        <w:autoSpaceDN/>
        <w:spacing w:line="264" w:lineRule="auto"/>
        <w:jc w:val="both"/>
        <w:rPr>
          <w:kern w:val="2"/>
        </w:rPr>
      </w:pPr>
    </w:p>
    <w:p w14:paraId="3456D5E1" w14:textId="77777777" w:rsidR="00E90125" w:rsidRPr="003F0B31" w:rsidRDefault="00E90125" w:rsidP="00E90125">
      <w:pPr>
        <w:widowControl/>
        <w:numPr>
          <w:ilvl w:val="0"/>
          <w:numId w:val="14"/>
        </w:numPr>
        <w:suppressAutoHyphens/>
        <w:autoSpaceDE/>
        <w:autoSpaceDN/>
        <w:spacing w:line="264" w:lineRule="auto"/>
        <w:jc w:val="both"/>
        <w:rPr>
          <w:kern w:val="2"/>
        </w:rPr>
      </w:pPr>
      <w:r w:rsidRPr="003F0B31">
        <w:rPr>
          <w:kern w:val="2"/>
        </w:rPr>
        <w:t>di dare il consenso al trattamento dei dati finalizzato all’invio di comunicazioni istituzionali, di promozione sulle attività (contributi, servizi e iniziative) della Camera di commercio. L'invio di tali informazioni può avvenire o tramite newsletter camerale oppure tramite specifiche comunicazioni;</w:t>
      </w:r>
    </w:p>
    <w:p w14:paraId="19ECF0FB" w14:textId="77777777" w:rsidR="0081211C" w:rsidRDefault="0081211C" w:rsidP="00E90125">
      <w:pPr>
        <w:widowControl/>
        <w:autoSpaceDE/>
        <w:autoSpaceDN/>
        <w:spacing w:line="264" w:lineRule="auto"/>
        <w:jc w:val="center"/>
        <w:rPr>
          <w:bCs/>
        </w:rPr>
      </w:pPr>
    </w:p>
    <w:p w14:paraId="0257D97B" w14:textId="72CF689B" w:rsidR="00E90125" w:rsidRPr="003F0B31" w:rsidRDefault="00E90125" w:rsidP="00E90125">
      <w:pPr>
        <w:widowControl/>
        <w:autoSpaceDE/>
        <w:autoSpaceDN/>
        <w:spacing w:line="264" w:lineRule="auto"/>
        <w:jc w:val="center"/>
        <w:rPr>
          <w:bCs/>
        </w:rPr>
      </w:pPr>
      <w:r w:rsidRPr="003F0B31">
        <w:rPr>
          <w:bCs/>
        </w:rPr>
        <w:t>oppure</w:t>
      </w:r>
    </w:p>
    <w:p w14:paraId="7F3EF4C2" w14:textId="77777777" w:rsidR="00E90125" w:rsidRPr="003F0B31" w:rsidRDefault="00E90125" w:rsidP="00E90125">
      <w:pPr>
        <w:widowControl/>
        <w:suppressAutoHyphens/>
        <w:autoSpaceDE/>
        <w:autoSpaceDN/>
        <w:spacing w:line="264" w:lineRule="auto"/>
        <w:ind w:left="720"/>
        <w:jc w:val="center"/>
        <w:rPr>
          <w:kern w:val="2"/>
        </w:rPr>
      </w:pPr>
    </w:p>
    <w:p w14:paraId="2D40B5B5" w14:textId="77777777" w:rsidR="00E90125" w:rsidRPr="003F0B31" w:rsidRDefault="00E90125" w:rsidP="00E90125">
      <w:pPr>
        <w:widowControl/>
        <w:numPr>
          <w:ilvl w:val="0"/>
          <w:numId w:val="14"/>
        </w:numPr>
        <w:suppressAutoHyphens/>
        <w:autoSpaceDE/>
        <w:autoSpaceDN/>
        <w:spacing w:line="264" w:lineRule="auto"/>
        <w:jc w:val="both"/>
        <w:rPr>
          <w:kern w:val="2"/>
        </w:rPr>
      </w:pPr>
      <w:r w:rsidRPr="003F0B31">
        <w:rPr>
          <w:kern w:val="2"/>
        </w:rPr>
        <w:t>di non dare consenso al trattamento dei dati finalizzato all’invio di comunicazioni istituzionali, di promozione sulle attività (contributi, servizi e iniziative) della Camera di commercio. L'invio di tali informazioni può avvenire o tramite newsletter camerale oppure tramite specifiche comunicazioni.</w:t>
      </w:r>
    </w:p>
    <w:p w14:paraId="2687BBA5" w14:textId="77777777" w:rsidR="00E90125" w:rsidRDefault="00E90125" w:rsidP="00E90125">
      <w:pPr>
        <w:pStyle w:val="Corpotesto"/>
        <w:spacing w:before="5"/>
        <w:ind w:right="-1"/>
      </w:pPr>
    </w:p>
    <w:p w14:paraId="40366915" w14:textId="77777777" w:rsidR="00E90125" w:rsidRPr="006F631B" w:rsidRDefault="00E90125" w:rsidP="00E90125">
      <w:pPr>
        <w:pStyle w:val="Corpotesto"/>
        <w:spacing w:before="5"/>
        <w:ind w:right="-1"/>
        <w:jc w:val="both"/>
      </w:pPr>
      <w:r w:rsidRPr="006F631B">
        <w:rPr>
          <w:b/>
          <w:bCs/>
        </w:rPr>
        <w:t>INFORMATIVA AI SENSI DEGLI ARTICOLI 13 E 14 DEL REGOLAMENTO UE 2016/679 (GDPR) per l’invio di comunicazioni sulle attività della Camera di commercio</w:t>
      </w:r>
    </w:p>
    <w:p w14:paraId="026A10B1" w14:textId="77777777" w:rsidR="00E90125" w:rsidRPr="006F631B" w:rsidRDefault="00E90125" w:rsidP="00E90125">
      <w:pPr>
        <w:pStyle w:val="Corpotesto"/>
        <w:spacing w:before="5"/>
        <w:ind w:right="-1"/>
        <w:rPr>
          <w:b/>
          <w:bCs/>
        </w:rPr>
      </w:pPr>
    </w:p>
    <w:p w14:paraId="3A0F0369" w14:textId="77777777" w:rsidR="00E90125" w:rsidRPr="006F631B" w:rsidRDefault="00E90125" w:rsidP="00E90125">
      <w:pPr>
        <w:pStyle w:val="Corpotesto"/>
        <w:spacing w:before="5"/>
        <w:ind w:right="-1"/>
        <w:jc w:val="both"/>
      </w:pPr>
      <w:r w:rsidRPr="006F631B">
        <w:rPr>
          <w:bCs/>
        </w:rPr>
        <w:t>Conformemente al Regolamento generale sulla protezione dei dati nell'Unione Europea (REGOLAMENTO UE 2016/679), fermo restando le indicazioni del Titolare del trattamento, il Responsabile della protezione dei dati e i destinatari, date nell’informativa precedente, si specifica quanto segue:</w:t>
      </w:r>
    </w:p>
    <w:p w14:paraId="6D0293F5" w14:textId="77777777" w:rsidR="00E90125" w:rsidRPr="006F631B" w:rsidRDefault="00E90125" w:rsidP="00E90125">
      <w:pPr>
        <w:pStyle w:val="Corpotesto"/>
        <w:spacing w:before="5"/>
        <w:ind w:right="-1"/>
        <w:jc w:val="both"/>
      </w:pPr>
      <w:r w:rsidRPr="006F631B">
        <w:rPr>
          <w:bCs/>
        </w:rPr>
        <w:t xml:space="preserve"> </w:t>
      </w:r>
    </w:p>
    <w:p w14:paraId="16F3136B" w14:textId="77777777" w:rsidR="00E90125" w:rsidRDefault="00E90125" w:rsidP="00E90125">
      <w:pPr>
        <w:pStyle w:val="Corpotesto"/>
        <w:spacing w:before="5"/>
        <w:ind w:right="-1"/>
        <w:jc w:val="both"/>
        <w:rPr>
          <w:bCs/>
        </w:rPr>
      </w:pPr>
      <w:r w:rsidRPr="006F631B">
        <w:rPr>
          <w:b/>
          <w:bCs/>
        </w:rPr>
        <w:t>Finalità del trattamento</w:t>
      </w:r>
      <w:r w:rsidRPr="006F631B">
        <w:rPr>
          <w:bCs/>
        </w:rPr>
        <w:t>: Il conferimento dei dati è finalizzato all’invio di comunicazioni istituzionali, di promozione di determinati servizi sul territorio e informazioni su tutte le iniziative e le attività della Camera di Commercio. L’invio di tali informazioni può avvenire o tramite la newsletter camerale oppure tramite specifiche comunicazioni.</w:t>
      </w:r>
    </w:p>
    <w:p w14:paraId="063CBBA1" w14:textId="77777777" w:rsidR="00E90125" w:rsidRPr="006F631B" w:rsidRDefault="00E90125" w:rsidP="00E90125">
      <w:pPr>
        <w:pStyle w:val="Corpotesto"/>
        <w:spacing w:before="5"/>
        <w:ind w:right="-1"/>
        <w:jc w:val="both"/>
      </w:pPr>
    </w:p>
    <w:p w14:paraId="62F6B51A" w14:textId="77777777" w:rsidR="00E90125" w:rsidRDefault="00E90125" w:rsidP="00E90125">
      <w:pPr>
        <w:pStyle w:val="Corpotesto"/>
        <w:spacing w:before="5"/>
        <w:ind w:right="-1"/>
        <w:jc w:val="both"/>
        <w:rPr>
          <w:bCs/>
        </w:rPr>
      </w:pPr>
      <w:r w:rsidRPr="006F631B">
        <w:rPr>
          <w:bCs/>
        </w:rPr>
        <w:t>L’acquisizione dei dati avviene con il conferimento dei dati nella piattaforma CRM, Customer Relationship Management, della Camera di Commercio di Pistoia-Prato, gestita da InfoCamere – Società Consortile di Informatica delle Camere di Commercio Italiane per azioni o in forma abbreviata “InfoCamere S. Consortile p.A.”.</w:t>
      </w:r>
    </w:p>
    <w:p w14:paraId="2D8E8754" w14:textId="77777777" w:rsidR="00E90125" w:rsidRPr="006F631B" w:rsidRDefault="00E90125" w:rsidP="00E90125">
      <w:pPr>
        <w:pStyle w:val="Corpotesto"/>
        <w:spacing w:before="5"/>
        <w:ind w:right="-1"/>
        <w:jc w:val="both"/>
      </w:pPr>
    </w:p>
    <w:p w14:paraId="4FEA7609" w14:textId="77777777" w:rsidR="00E90125" w:rsidRDefault="00E90125" w:rsidP="00E90125">
      <w:pPr>
        <w:pStyle w:val="Corpotesto"/>
        <w:spacing w:before="5"/>
        <w:ind w:right="-1"/>
        <w:jc w:val="both"/>
        <w:rPr>
          <w:bCs/>
        </w:rPr>
      </w:pPr>
      <w:r w:rsidRPr="006F631B">
        <w:rPr>
          <w:bCs/>
        </w:rPr>
        <w:t>Il mancato consenso all’utilizzo dei dati non consentirà il conferimento dei dati stessi nella piattaforma CRM camerale.</w:t>
      </w:r>
    </w:p>
    <w:p w14:paraId="70BF0CE9" w14:textId="77777777" w:rsidR="00E90125" w:rsidRPr="006F631B" w:rsidRDefault="00E90125" w:rsidP="00E90125">
      <w:pPr>
        <w:pStyle w:val="Corpotesto"/>
        <w:spacing w:before="5"/>
        <w:ind w:right="-1"/>
      </w:pPr>
    </w:p>
    <w:p w14:paraId="6C5F3815" w14:textId="0BEFA4B1" w:rsidR="00E90125" w:rsidRPr="006F631B" w:rsidRDefault="00E90125" w:rsidP="00E90125">
      <w:pPr>
        <w:pStyle w:val="Corpotesto"/>
        <w:spacing w:before="5"/>
        <w:ind w:right="-1"/>
        <w:jc w:val="both"/>
      </w:pPr>
      <w:r w:rsidRPr="006F631B">
        <w:rPr>
          <w:bCs/>
        </w:rPr>
        <w:t>I dati non saranno utilizzati per finalità diverse da quelle esposte nella presente informativa. Ai sensi dell'art. 13, par. 3 del Regolamento UE 2016/679, nel caso in cui la Camera di Commercio di Pistoia-Prato intenda trattare ulteriormente i dati personali per una finalità diversa da quella sopra indicata, prima di tale ulteriore trattamento, provvederà a fornire agli interessati ogni informazion</w:t>
      </w:r>
      <w:r w:rsidR="003147CD">
        <w:rPr>
          <w:bCs/>
        </w:rPr>
        <w:t>e</w:t>
      </w:r>
      <w:r w:rsidRPr="006F631B">
        <w:rPr>
          <w:bCs/>
        </w:rPr>
        <w:t xml:space="preserve"> utile anche al fine dell'esercizio dei diritti loro riconosciuti.</w:t>
      </w:r>
    </w:p>
    <w:p w14:paraId="1BF77E22" w14:textId="77777777" w:rsidR="00E90125" w:rsidRPr="006F631B" w:rsidRDefault="00E90125" w:rsidP="00E90125">
      <w:pPr>
        <w:pStyle w:val="Corpotesto"/>
        <w:spacing w:before="5"/>
        <w:ind w:right="-1"/>
        <w:rPr>
          <w:bCs/>
        </w:rPr>
      </w:pPr>
    </w:p>
    <w:p w14:paraId="00AEA59D" w14:textId="77777777" w:rsidR="00E90125" w:rsidRPr="006F631B" w:rsidRDefault="00E90125" w:rsidP="00E90125">
      <w:pPr>
        <w:pStyle w:val="Corpotesto"/>
        <w:spacing w:before="5"/>
        <w:ind w:right="-1"/>
        <w:jc w:val="both"/>
      </w:pPr>
      <w:r w:rsidRPr="006F631B">
        <w:rPr>
          <w:b/>
          <w:bCs/>
        </w:rPr>
        <w:t>Base giuridica per il trattamento dei dati:</w:t>
      </w:r>
      <w:r w:rsidRPr="006F631B">
        <w:rPr>
          <w:bCs/>
        </w:rPr>
        <w:t xml:space="preserve"> La base giuridica per l’acquisizione e successivo trattamento dei dati menzionati è il consenso dell’interessato ai sensi dell'articolo 6, paragrafo 1, lettera a) del GDPR, espresso </w:t>
      </w:r>
      <w:r w:rsidRPr="006F631B">
        <w:rPr>
          <w:bCs/>
        </w:rPr>
        <w:lastRenderedPageBreak/>
        <w:t>mediante l’azione inequivocabile di spunta della casella per il consenso al conferimento dei propri dati per l’invio di comunicazioni istituzionali, di promozione di determinati servizi sul territorio e informazioni su tutte le iniziative e le attività della Camera di Commercio, in assenza della quale la procedura di iscrizione non si perfezionerà.</w:t>
      </w:r>
    </w:p>
    <w:p w14:paraId="4714218C" w14:textId="77777777" w:rsidR="00E90125" w:rsidRPr="006F631B" w:rsidRDefault="00E90125" w:rsidP="00E90125">
      <w:pPr>
        <w:pStyle w:val="Corpotesto"/>
        <w:spacing w:before="5"/>
        <w:ind w:right="-1"/>
        <w:jc w:val="both"/>
        <w:rPr>
          <w:bCs/>
        </w:rPr>
      </w:pPr>
    </w:p>
    <w:p w14:paraId="6A57C376" w14:textId="77777777" w:rsidR="00E90125" w:rsidRPr="006F631B" w:rsidRDefault="00E90125" w:rsidP="00E90125">
      <w:pPr>
        <w:pStyle w:val="Corpotesto"/>
        <w:spacing w:before="5"/>
        <w:ind w:right="-1"/>
        <w:jc w:val="both"/>
      </w:pPr>
      <w:r w:rsidRPr="006F631B">
        <w:rPr>
          <w:b/>
          <w:bCs/>
        </w:rPr>
        <w:t>Diritti degli interessati:</w:t>
      </w:r>
      <w:r w:rsidRPr="006F631B">
        <w:rPr>
          <w:bCs/>
        </w:rPr>
        <w:t xml:space="preserve"> Fermo restando l’esercizio dei diritti come precedentemente indicati si comunica che in qualsiasi momento è possibile revocare il consenso prestato. L’iscrizione sarà cancellata a seguito di richiesta dell’interessato, cliccando su “Disiscriviti” presente in calce alle comunicazioni ricevute.</w:t>
      </w:r>
    </w:p>
    <w:p w14:paraId="43F275BC" w14:textId="77777777" w:rsidR="00E90125" w:rsidRPr="006F631B" w:rsidRDefault="00E90125" w:rsidP="00E90125">
      <w:pPr>
        <w:pStyle w:val="Corpotesto"/>
        <w:spacing w:before="5"/>
        <w:ind w:right="-1"/>
        <w:jc w:val="both"/>
        <w:rPr>
          <w:bCs/>
        </w:rPr>
      </w:pPr>
    </w:p>
    <w:p w14:paraId="479B8E67" w14:textId="77777777" w:rsidR="00E90125" w:rsidRPr="006F631B" w:rsidRDefault="00E90125" w:rsidP="00E90125">
      <w:pPr>
        <w:pStyle w:val="Corpotesto"/>
        <w:spacing w:before="5"/>
        <w:ind w:right="-1"/>
        <w:jc w:val="both"/>
      </w:pPr>
      <w:r w:rsidRPr="006F631B">
        <w:rPr>
          <w:b/>
          <w:bCs/>
        </w:rPr>
        <w:t>Informazioni addizionali</w:t>
      </w:r>
      <w:r w:rsidRPr="006F631B">
        <w:rPr>
          <w:bCs/>
        </w:rPr>
        <w:t xml:space="preserve">: E’ possibile consultare informazioni aggiuntive e dettagliate sulla protezione dei tuoi dati sulla nostra pagina web:  </w:t>
      </w:r>
      <w:hyperlink r:id="rId10" w:history="1">
        <w:r w:rsidRPr="006F631B">
          <w:rPr>
            <w:rStyle w:val="Collegamentoipertestuale"/>
          </w:rPr>
          <w:t>www.ptpo.camcom.it &gt; Amministrazione trasparente &gt; Altri contenuti &gt; Informativa Privacy e Cookie</w:t>
        </w:r>
      </w:hyperlink>
      <w:r w:rsidRPr="006F631B">
        <w:t>.</w:t>
      </w:r>
    </w:p>
    <w:p w14:paraId="35B2EED8" w14:textId="77777777" w:rsidR="00E90125" w:rsidRDefault="00E90125" w:rsidP="00E90125">
      <w:pPr>
        <w:pStyle w:val="Corpotesto"/>
        <w:spacing w:before="5"/>
        <w:ind w:right="-1"/>
      </w:pPr>
    </w:p>
    <w:p w14:paraId="23D70E00" w14:textId="77777777" w:rsidR="00AB6D7A" w:rsidRDefault="00AB6D7A" w:rsidP="00AB6D7A">
      <w:pPr>
        <w:pStyle w:val="Corpotesto"/>
        <w:spacing w:before="5"/>
        <w:ind w:right="-1"/>
      </w:pPr>
    </w:p>
    <w:p w14:paraId="0C40D9AA" w14:textId="77777777" w:rsidR="00AB6D7A" w:rsidRDefault="00AB6D7A" w:rsidP="00AB6D7A">
      <w:pPr>
        <w:pStyle w:val="Corpotesto"/>
        <w:spacing w:before="5"/>
        <w:ind w:right="-1"/>
      </w:pPr>
    </w:p>
    <w:p w14:paraId="2EEB030F" w14:textId="77777777" w:rsidR="00AB6D7A" w:rsidRDefault="00AB6D7A" w:rsidP="00AB6D7A">
      <w:pPr>
        <w:pStyle w:val="Corpotesto"/>
        <w:tabs>
          <w:tab w:val="left" w:pos="5852"/>
        </w:tabs>
        <w:ind w:right="-1"/>
      </w:pPr>
      <w:r>
        <w:t xml:space="preserve">Luogo e data </w:t>
      </w:r>
      <w:r>
        <w:rPr>
          <w:u w:val="single"/>
        </w:rPr>
        <w:tab/>
      </w:r>
    </w:p>
    <w:p w14:paraId="08E1280D" w14:textId="77777777" w:rsidR="00AB6D7A" w:rsidRDefault="00AB6D7A" w:rsidP="00AB6D7A">
      <w:pPr>
        <w:pStyle w:val="Corpotesto"/>
        <w:spacing w:before="53"/>
        <w:ind w:right="-1"/>
      </w:pPr>
    </w:p>
    <w:p w14:paraId="40CA26C8" w14:textId="77777777" w:rsidR="00AB6D7A" w:rsidRDefault="00AB6D7A" w:rsidP="00AB6D7A">
      <w:pPr>
        <w:pStyle w:val="Corpotesto"/>
        <w:ind w:right="-1"/>
        <w:jc w:val="right"/>
      </w:pPr>
      <w:r>
        <w:t>Firma</w:t>
      </w:r>
      <w:r>
        <w:rPr>
          <w:spacing w:val="-2"/>
        </w:rPr>
        <w:t xml:space="preserve"> </w:t>
      </w:r>
      <w:r>
        <w:t>digitale</w:t>
      </w:r>
      <w:r>
        <w:rPr>
          <w:spacing w:val="-3"/>
        </w:rPr>
        <w:t xml:space="preserve"> </w:t>
      </w:r>
      <w:r>
        <w:t>del</w:t>
      </w:r>
      <w:r>
        <w:rPr>
          <w:spacing w:val="-2"/>
        </w:rPr>
        <w:t xml:space="preserve"> richiedente</w:t>
      </w:r>
    </w:p>
    <w:p w14:paraId="263E9901" w14:textId="77777777" w:rsidR="00AB6D7A" w:rsidRDefault="00AB6D7A" w:rsidP="00AB6D7A">
      <w:pPr>
        <w:pStyle w:val="Corpotesto"/>
        <w:ind w:right="-1"/>
        <w:rPr>
          <w:sz w:val="20"/>
        </w:rPr>
      </w:pPr>
    </w:p>
    <w:p w14:paraId="4A8086BE" w14:textId="77777777" w:rsidR="00AB6D7A" w:rsidRDefault="00AB6D7A" w:rsidP="00AB6D7A">
      <w:pPr>
        <w:pStyle w:val="Corpotesto"/>
        <w:spacing w:before="53"/>
        <w:ind w:right="-1"/>
        <w:rPr>
          <w:sz w:val="20"/>
        </w:rPr>
      </w:pPr>
      <w:r>
        <w:rPr>
          <w:noProof/>
        </w:rPr>
        <mc:AlternateContent>
          <mc:Choice Requires="wps">
            <w:drawing>
              <wp:anchor distT="0" distB="0" distL="0" distR="0" simplePos="0" relativeHeight="251675648" behindDoc="1" locked="0" layoutInCell="1" allowOverlap="1" wp14:anchorId="21EA32AF" wp14:editId="30A7206B">
                <wp:simplePos x="0" y="0"/>
                <wp:positionH relativeFrom="page">
                  <wp:posOffset>3801745</wp:posOffset>
                </wp:positionH>
                <wp:positionV relativeFrom="paragraph">
                  <wp:posOffset>204470</wp:posOffset>
                </wp:positionV>
                <wp:extent cx="3130550" cy="1270"/>
                <wp:effectExtent l="0" t="0" r="0" b="0"/>
                <wp:wrapTopAndBottom/>
                <wp:docPr id="9"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1270"/>
                        </a:xfrm>
                        <a:custGeom>
                          <a:avLst/>
                          <a:gdLst/>
                          <a:ahLst/>
                          <a:cxnLst/>
                          <a:rect l="l" t="t" r="r" b="b"/>
                          <a:pathLst>
                            <a:path w="3130550">
                              <a:moveTo>
                                <a:pt x="0" y="0"/>
                              </a:moveTo>
                              <a:lnTo>
                                <a:pt x="3130285"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6D8CDB" id="Figura a mano libera: forma 1" o:spid="_x0000_s1026" style="position:absolute;margin-left:299.35pt;margin-top:16.1pt;width:246.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30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" path="m,l3130285,e" filled="f" strokeweight=".25314mm">
                <v:path arrowok="t"/>
                <w10:wrap type="topAndBottom" anchorx="page"/>
              </v:shape>
            </w:pict>
          </mc:Fallback>
        </mc:AlternateContent>
      </w:r>
    </w:p>
    <w:p w14:paraId="3FBDF686" w14:textId="77777777" w:rsidR="00AB6D7A" w:rsidRDefault="00AB6D7A" w:rsidP="00AB6D7A">
      <w:pPr>
        <w:pStyle w:val="Corpotesto"/>
        <w:ind w:right="-1"/>
      </w:pPr>
    </w:p>
    <w:p w14:paraId="75A741CD" w14:textId="77777777" w:rsidR="00AB6D7A" w:rsidRDefault="00AB6D7A" w:rsidP="00AB6D7A">
      <w:pPr>
        <w:pStyle w:val="Corpotesto"/>
        <w:spacing w:before="99"/>
        <w:ind w:right="-1"/>
      </w:pPr>
    </w:p>
    <w:sectPr w:rsidR="00AB6D7A" w:rsidSect="0065204C">
      <w:headerReference w:type="default" r:id="rId11"/>
      <w:headerReference w:type="first" r:id="rId12"/>
      <w:pgSz w:w="11906" w:h="16838"/>
      <w:pgMar w:top="1702"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6A045" w14:textId="77777777" w:rsidR="00CE07C8" w:rsidRDefault="00CE07C8" w:rsidP="00204374">
      <w:r>
        <w:separator/>
      </w:r>
    </w:p>
  </w:endnote>
  <w:endnote w:type="continuationSeparator" w:id="0">
    <w:p w14:paraId="4726288A" w14:textId="77777777" w:rsidR="00CE07C8" w:rsidRDefault="00CE07C8" w:rsidP="0020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A609D" w14:textId="77777777" w:rsidR="00CE07C8" w:rsidRDefault="00CE07C8" w:rsidP="00204374">
      <w:r>
        <w:separator/>
      </w:r>
    </w:p>
  </w:footnote>
  <w:footnote w:type="continuationSeparator" w:id="0">
    <w:p w14:paraId="4C9DE017" w14:textId="77777777" w:rsidR="00CE07C8" w:rsidRDefault="00CE07C8" w:rsidP="00204374">
      <w:r>
        <w:continuationSeparator/>
      </w:r>
    </w:p>
  </w:footnote>
  <w:footnote w:id="1">
    <w:p w14:paraId="16936F3B" w14:textId="77777777" w:rsidR="00AB6D7A" w:rsidRPr="00CA0CFC" w:rsidRDefault="00AB6D7A" w:rsidP="00AB6D7A">
      <w:pPr>
        <w:pStyle w:val="NormaleWeb"/>
        <w:shd w:val="clear" w:color="auto" w:fill="FFFFFF"/>
        <w:spacing w:before="0" w:beforeAutospacing="0" w:after="0" w:afterAutospacing="0" w:line="300" w:lineRule="atLeast"/>
        <w:rPr>
          <w:rFonts w:ascii="Calibri" w:hAnsi="Calibri" w:cs="Calibri"/>
          <w:color w:val="434343"/>
          <w:sz w:val="16"/>
          <w:szCs w:val="16"/>
        </w:rPr>
      </w:pPr>
      <w:r>
        <w:rPr>
          <w:rStyle w:val="Rimandonotaapidipagina"/>
        </w:rPr>
        <w:footnoteRef/>
      </w:r>
      <w:r>
        <w:t xml:space="preserve"> </w:t>
      </w:r>
      <w:r w:rsidRPr="007F05FF">
        <w:rPr>
          <w:rFonts w:ascii="Calibri" w:hAnsi="Calibri" w:cs="Calibri"/>
          <w:b/>
          <w:bCs/>
          <w:color w:val="595959"/>
          <w:sz w:val="18"/>
          <w:szCs w:val="18"/>
        </w:rPr>
        <w:t xml:space="preserve">Allegato 1 al Regolamento n. 651/2014/UE </w:t>
      </w:r>
      <w:r w:rsidRPr="007F05FF">
        <w:rPr>
          <w:rFonts w:ascii="Calibri" w:hAnsi="Calibri" w:cs="Calibri"/>
          <w:b/>
          <w:bCs/>
          <w:color w:val="434343"/>
          <w:sz w:val="18"/>
          <w:szCs w:val="18"/>
        </w:rPr>
        <w:t>- Definizione di PMI</w:t>
      </w:r>
      <w:r w:rsidRPr="00DC4515">
        <w:rPr>
          <w:rFonts w:ascii="Calibri" w:hAnsi="Calibri" w:cs="Calibri"/>
          <w:color w:val="434343"/>
          <w:sz w:val="18"/>
          <w:szCs w:val="18"/>
        </w:rPr>
        <w:t xml:space="preserve"> (</w:t>
      </w:r>
      <w:r w:rsidRPr="00DC4515">
        <w:rPr>
          <w:rFonts w:ascii="Calibri" w:hAnsi="Calibri" w:cs="Calibri"/>
          <w:i/>
          <w:iCs/>
          <w:color w:val="434343"/>
          <w:sz w:val="18"/>
          <w:szCs w:val="18"/>
        </w:rPr>
        <w:t>In vigore dal 01/07/2014)</w:t>
      </w:r>
    </w:p>
    <w:p w14:paraId="311EF36A" w14:textId="77777777" w:rsidR="00AB6D7A" w:rsidRPr="00CA0CFC" w:rsidRDefault="00AB6D7A" w:rsidP="00AB6D7A">
      <w:pPr>
        <w:shd w:val="clear" w:color="auto" w:fill="FFFFFF"/>
        <w:spacing w:line="300" w:lineRule="atLeast"/>
        <w:jc w:val="both"/>
        <w:rPr>
          <w:b/>
          <w:bCs/>
          <w:color w:val="434343"/>
          <w:sz w:val="16"/>
          <w:szCs w:val="16"/>
        </w:rPr>
      </w:pPr>
      <w:r w:rsidRPr="00CA0CFC">
        <w:rPr>
          <w:b/>
          <w:bCs/>
          <w:color w:val="434343"/>
          <w:sz w:val="16"/>
          <w:szCs w:val="16"/>
        </w:rPr>
        <w:t>Articolo 1</w:t>
      </w:r>
      <w:r>
        <w:rPr>
          <w:b/>
          <w:bCs/>
          <w:color w:val="434343"/>
          <w:sz w:val="16"/>
          <w:szCs w:val="16"/>
        </w:rPr>
        <w:t xml:space="preserve"> - </w:t>
      </w:r>
      <w:r w:rsidRPr="00CA0CFC">
        <w:rPr>
          <w:b/>
          <w:bCs/>
          <w:color w:val="434343"/>
          <w:sz w:val="16"/>
          <w:szCs w:val="16"/>
        </w:rPr>
        <w:t>Impresa</w:t>
      </w:r>
    </w:p>
    <w:p w14:paraId="0B6D0034" w14:textId="77777777" w:rsidR="00AB6D7A" w:rsidRPr="00CA0CFC" w:rsidRDefault="00AB6D7A" w:rsidP="00AB6D7A">
      <w:pPr>
        <w:shd w:val="clear" w:color="auto" w:fill="FFFFFF"/>
        <w:spacing w:line="300" w:lineRule="atLeast"/>
        <w:jc w:val="both"/>
        <w:rPr>
          <w:color w:val="434343"/>
          <w:sz w:val="16"/>
          <w:szCs w:val="16"/>
        </w:rPr>
      </w:pPr>
      <w:r w:rsidRPr="00CA0CFC">
        <w:rPr>
          <w:color w:val="434343"/>
          <w:sz w:val="16"/>
          <w:szCs w:val="16"/>
        </w:rPr>
        <w:t>Si considera impresa qualsiasi entità che eserciti un’attività economica, indipendentemente dalla sua forma giuridica. In particolare sono considerate tali le entità che esercitano un’attività artigianale o altre attività a titolo individuale o familiare, le società di persone o le associazioni che esercitano regolarmente un’attività economica.</w:t>
      </w:r>
    </w:p>
    <w:p w14:paraId="6FAD846F" w14:textId="77777777" w:rsidR="00AB6D7A" w:rsidRPr="00CA0CFC" w:rsidRDefault="00AB6D7A" w:rsidP="00AB6D7A">
      <w:pPr>
        <w:shd w:val="clear" w:color="auto" w:fill="FFFFFF"/>
        <w:spacing w:line="300" w:lineRule="atLeast"/>
        <w:jc w:val="both"/>
        <w:rPr>
          <w:b/>
          <w:bCs/>
          <w:color w:val="434343"/>
          <w:sz w:val="16"/>
          <w:szCs w:val="16"/>
        </w:rPr>
      </w:pPr>
      <w:r w:rsidRPr="00CA0CFC">
        <w:rPr>
          <w:b/>
          <w:bCs/>
          <w:color w:val="434343"/>
          <w:sz w:val="16"/>
          <w:szCs w:val="16"/>
        </w:rPr>
        <w:t>Articolo 2</w:t>
      </w:r>
      <w:r>
        <w:rPr>
          <w:b/>
          <w:bCs/>
          <w:color w:val="434343"/>
          <w:sz w:val="16"/>
          <w:szCs w:val="16"/>
        </w:rPr>
        <w:t xml:space="preserve"> - </w:t>
      </w:r>
      <w:r w:rsidRPr="00CA0CFC">
        <w:rPr>
          <w:b/>
          <w:bCs/>
          <w:color w:val="434343"/>
          <w:sz w:val="16"/>
          <w:szCs w:val="16"/>
        </w:rPr>
        <w:t>Effettivi e soglie finanziarie che definiscono le categorie di imprese</w:t>
      </w:r>
    </w:p>
    <w:p w14:paraId="6EBE8358" w14:textId="77777777" w:rsidR="00AB6D7A" w:rsidRPr="00CA0CFC" w:rsidRDefault="00AB6D7A" w:rsidP="00AB6D7A">
      <w:pPr>
        <w:shd w:val="clear" w:color="auto" w:fill="FFFFFF"/>
        <w:spacing w:line="300" w:lineRule="atLeast"/>
        <w:jc w:val="both"/>
        <w:rPr>
          <w:color w:val="434343"/>
          <w:sz w:val="16"/>
          <w:szCs w:val="16"/>
        </w:rPr>
      </w:pPr>
      <w:r w:rsidRPr="00CA0CFC">
        <w:rPr>
          <w:color w:val="434343"/>
          <w:sz w:val="16"/>
          <w:szCs w:val="16"/>
        </w:rPr>
        <w:t>1. La categoria delle microimprese, delle piccole imprese e delle medie imprese (PMI) è costituita da imprese che occupano meno di 250 persone, il cui fatturato annuo non supera i 50 milioni di EUR e/o il cui totale di bilancio annuo non supera i 43 milioni di EUR.</w:t>
      </w:r>
    </w:p>
    <w:p w14:paraId="1DC1ABE6" w14:textId="77777777" w:rsidR="00AB6D7A" w:rsidRPr="00CA0CFC" w:rsidRDefault="00AB6D7A" w:rsidP="00AB6D7A">
      <w:pPr>
        <w:shd w:val="clear" w:color="auto" w:fill="FFFFFF"/>
        <w:spacing w:line="300" w:lineRule="atLeast"/>
        <w:jc w:val="both"/>
        <w:rPr>
          <w:color w:val="434343"/>
          <w:sz w:val="16"/>
          <w:szCs w:val="16"/>
        </w:rPr>
      </w:pPr>
      <w:r w:rsidRPr="00CA0CFC">
        <w:rPr>
          <w:color w:val="434343"/>
          <w:sz w:val="16"/>
          <w:szCs w:val="16"/>
        </w:rPr>
        <w:t>2. All'interno della categoria delle PMI, si definisce piccola impresa un'impresa che occupa meno di 50 persone e che realizza un fatturato annuo e/o un totale di bilancio annuo non superiori a 10 milioni di EUR.</w:t>
      </w:r>
    </w:p>
    <w:p w14:paraId="29EC63CF" w14:textId="77777777" w:rsidR="00AB6D7A" w:rsidRPr="00CA0CFC" w:rsidRDefault="00AB6D7A" w:rsidP="00AB6D7A">
      <w:pPr>
        <w:shd w:val="clear" w:color="auto" w:fill="FFFFFF"/>
        <w:spacing w:line="300" w:lineRule="atLeast"/>
        <w:jc w:val="both"/>
        <w:rPr>
          <w:color w:val="434343"/>
          <w:sz w:val="16"/>
          <w:szCs w:val="16"/>
        </w:rPr>
      </w:pPr>
      <w:r w:rsidRPr="00CA0CFC">
        <w:rPr>
          <w:color w:val="434343"/>
          <w:sz w:val="16"/>
          <w:szCs w:val="16"/>
        </w:rPr>
        <w:t>3. All'interno della categoria delle PMI, si definisce microimpresa un'impresa che occupa meno di 10 persone e che realizza un fatturato annuo e/o un totale di bilancio annuo non superiori a 2 milioni di EUR.</w:t>
      </w:r>
    </w:p>
    <w:p w14:paraId="6CBDBA16" w14:textId="77777777" w:rsidR="00AB6D7A" w:rsidRDefault="00AB6D7A" w:rsidP="00AB6D7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67E6" w14:textId="2047F743" w:rsidR="00204374" w:rsidRDefault="00D1196D">
    <w:pPr>
      <w:pStyle w:val="Intestazione"/>
    </w:pPr>
    <w:r>
      <w:rPr>
        <w:noProof/>
      </w:rPr>
      <w:drawing>
        <wp:anchor distT="0" distB="0" distL="114300" distR="114300" simplePos="0" relativeHeight="251659264" behindDoc="0" locked="0" layoutInCell="1" allowOverlap="1" wp14:anchorId="7D0AD231" wp14:editId="23417E27">
          <wp:simplePos x="0" y="0"/>
          <wp:positionH relativeFrom="column">
            <wp:posOffset>5138420</wp:posOffset>
          </wp:positionH>
          <wp:positionV relativeFrom="paragraph">
            <wp:posOffset>-189865</wp:posOffset>
          </wp:positionV>
          <wp:extent cx="867410" cy="557530"/>
          <wp:effectExtent l="0" t="0" r="8890" b="0"/>
          <wp:wrapThrough wrapText="bothSides">
            <wp:wrapPolygon edited="0">
              <wp:start x="0" y="0"/>
              <wp:lineTo x="0" y="20665"/>
              <wp:lineTo x="21347" y="20665"/>
              <wp:lineTo x="21347" y="0"/>
              <wp:lineTo x="0" y="0"/>
            </wp:wrapPolygon>
          </wp:wrapThrough>
          <wp:docPr id="14714714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24832" name="Immagine 1032524832"/>
                  <pic:cNvPicPr/>
                </pic:nvPicPr>
                <pic:blipFill>
                  <a:blip r:embed="rId1">
                    <a:extLst>
                      <a:ext uri="{28A0092B-C50C-407E-A947-70E740481C1C}">
                        <a14:useLocalDpi xmlns:a14="http://schemas.microsoft.com/office/drawing/2010/main" val="0"/>
                      </a:ext>
                    </a:extLst>
                  </a:blip>
                  <a:stretch>
                    <a:fillRect/>
                  </a:stretch>
                </pic:blipFill>
                <pic:spPr>
                  <a:xfrm>
                    <a:off x="0" y="0"/>
                    <a:ext cx="867410" cy="557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6184FAD" wp14:editId="2C7405B3">
          <wp:simplePos x="0" y="0"/>
          <wp:positionH relativeFrom="column">
            <wp:posOffset>-208915</wp:posOffset>
          </wp:positionH>
          <wp:positionV relativeFrom="paragraph">
            <wp:posOffset>-189230</wp:posOffset>
          </wp:positionV>
          <wp:extent cx="1760855" cy="588010"/>
          <wp:effectExtent l="0" t="0" r="0" b="2540"/>
          <wp:wrapSquare wrapText="bothSides"/>
          <wp:docPr id="17674809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8572" name="Immagine 124738572"/>
                  <pic:cNvPicPr/>
                </pic:nvPicPr>
                <pic:blipFill>
                  <a:blip r:embed="rId2">
                    <a:extLst>
                      <a:ext uri="{28A0092B-C50C-407E-A947-70E740481C1C}">
                        <a14:useLocalDpi xmlns:a14="http://schemas.microsoft.com/office/drawing/2010/main" val="0"/>
                      </a:ext>
                    </a:extLst>
                  </a:blip>
                  <a:stretch>
                    <a:fillRect/>
                  </a:stretch>
                </pic:blipFill>
                <pic:spPr>
                  <a:xfrm>
                    <a:off x="0" y="0"/>
                    <a:ext cx="1760855" cy="588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A074" w14:textId="77777777" w:rsidR="0065204C" w:rsidRDefault="0065204C" w:rsidP="0065204C">
    <w:pPr>
      <w:pStyle w:val="Intestazione"/>
    </w:pPr>
    <w:r>
      <w:rPr>
        <w:noProof/>
      </w:rPr>
      <w:drawing>
        <wp:anchor distT="0" distB="0" distL="114300" distR="114300" simplePos="0" relativeHeight="251662336" behindDoc="0" locked="0" layoutInCell="1" allowOverlap="1" wp14:anchorId="2B7845E1" wp14:editId="401D8402">
          <wp:simplePos x="0" y="0"/>
          <wp:positionH relativeFrom="column">
            <wp:posOffset>5138420</wp:posOffset>
          </wp:positionH>
          <wp:positionV relativeFrom="paragraph">
            <wp:posOffset>-189865</wp:posOffset>
          </wp:positionV>
          <wp:extent cx="867410" cy="557530"/>
          <wp:effectExtent l="0" t="0" r="8890" b="0"/>
          <wp:wrapThrough wrapText="bothSides">
            <wp:wrapPolygon edited="0">
              <wp:start x="0" y="0"/>
              <wp:lineTo x="0" y="20665"/>
              <wp:lineTo x="21347" y="20665"/>
              <wp:lineTo x="21347" y="0"/>
              <wp:lineTo x="0" y="0"/>
            </wp:wrapPolygon>
          </wp:wrapThrough>
          <wp:docPr id="198303849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24832" name="Immagine 1032524832"/>
                  <pic:cNvPicPr/>
                </pic:nvPicPr>
                <pic:blipFill>
                  <a:blip r:embed="rId1">
                    <a:extLst>
                      <a:ext uri="{28A0092B-C50C-407E-A947-70E740481C1C}">
                        <a14:useLocalDpi xmlns:a14="http://schemas.microsoft.com/office/drawing/2010/main" val="0"/>
                      </a:ext>
                    </a:extLst>
                  </a:blip>
                  <a:stretch>
                    <a:fillRect/>
                  </a:stretch>
                </pic:blipFill>
                <pic:spPr>
                  <a:xfrm>
                    <a:off x="0" y="0"/>
                    <a:ext cx="867410" cy="557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75E0E34" wp14:editId="7E53B3AF">
          <wp:simplePos x="0" y="0"/>
          <wp:positionH relativeFrom="column">
            <wp:posOffset>-208915</wp:posOffset>
          </wp:positionH>
          <wp:positionV relativeFrom="paragraph">
            <wp:posOffset>-189230</wp:posOffset>
          </wp:positionV>
          <wp:extent cx="1760855" cy="588010"/>
          <wp:effectExtent l="0" t="0" r="0" b="2540"/>
          <wp:wrapSquare wrapText="bothSides"/>
          <wp:docPr id="21138011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8572" name="Immagine 124738572"/>
                  <pic:cNvPicPr/>
                </pic:nvPicPr>
                <pic:blipFill>
                  <a:blip r:embed="rId2">
                    <a:extLst>
                      <a:ext uri="{28A0092B-C50C-407E-A947-70E740481C1C}">
                        <a14:useLocalDpi xmlns:a14="http://schemas.microsoft.com/office/drawing/2010/main" val="0"/>
                      </a:ext>
                    </a:extLst>
                  </a:blip>
                  <a:stretch>
                    <a:fillRect/>
                  </a:stretch>
                </pic:blipFill>
                <pic:spPr>
                  <a:xfrm>
                    <a:off x="0" y="0"/>
                    <a:ext cx="1760855" cy="588010"/>
                  </a:xfrm>
                  <a:prstGeom prst="rect">
                    <a:avLst/>
                  </a:prstGeom>
                </pic:spPr>
              </pic:pic>
            </a:graphicData>
          </a:graphic>
          <wp14:sizeRelH relativeFrom="margin">
            <wp14:pctWidth>0</wp14:pctWidth>
          </wp14:sizeRelH>
          <wp14:sizeRelV relativeFrom="margin">
            <wp14:pctHeight>0</wp14:pctHeight>
          </wp14:sizeRelV>
        </wp:anchor>
      </w:drawing>
    </w:r>
  </w:p>
  <w:p w14:paraId="1A6E8151" w14:textId="77777777" w:rsidR="00D1196D" w:rsidRDefault="00D1196D">
    <w:pPr>
      <w:pStyle w:val="Intestazione"/>
    </w:pPr>
  </w:p>
  <w:p w14:paraId="511856FA" w14:textId="77777777" w:rsidR="0065204C" w:rsidRDefault="0065204C">
    <w:pPr>
      <w:pStyle w:val="Intestazione"/>
    </w:pPr>
  </w:p>
  <w:p w14:paraId="40A4C98D" w14:textId="0191F177" w:rsidR="0065204C" w:rsidRPr="0065204C" w:rsidRDefault="0065204C" w:rsidP="0065204C">
    <w:pPr>
      <w:pStyle w:val="Intestazione"/>
      <w:jc w:val="both"/>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80859"/>
    <w:multiLevelType w:val="hybridMultilevel"/>
    <w:tmpl w:val="E1A03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6C48E5"/>
    <w:multiLevelType w:val="hybridMultilevel"/>
    <w:tmpl w:val="9E386DA8"/>
    <w:lvl w:ilvl="0" w:tplc="62D2AC4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671EC1"/>
    <w:multiLevelType w:val="hybridMultilevel"/>
    <w:tmpl w:val="127CA6F6"/>
    <w:lvl w:ilvl="0" w:tplc="A03A3D1C">
      <w:numFmt w:val="bullet"/>
      <w:lvlText w:val="-"/>
      <w:lvlJc w:val="left"/>
      <w:pPr>
        <w:ind w:left="707" w:hanging="284"/>
      </w:pPr>
      <w:rPr>
        <w:rFonts w:ascii="Times New Roman" w:eastAsia="Times New Roman" w:hAnsi="Times New Roman" w:cs="Times New Roman" w:hint="default"/>
        <w:b w:val="0"/>
        <w:bCs w:val="0"/>
        <w:i w:val="0"/>
        <w:iCs w:val="0"/>
        <w:spacing w:val="0"/>
        <w:w w:val="100"/>
        <w:sz w:val="22"/>
        <w:szCs w:val="22"/>
        <w:lang w:val="it-IT" w:eastAsia="en-US" w:bidi="ar-SA"/>
      </w:rPr>
    </w:lvl>
    <w:lvl w:ilvl="1" w:tplc="C9344F7C">
      <w:numFmt w:val="bullet"/>
      <w:lvlText w:val="•"/>
      <w:lvlJc w:val="left"/>
      <w:pPr>
        <w:ind w:left="1622" w:hanging="284"/>
      </w:pPr>
      <w:rPr>
        <w:rFonts w:hint="default"/>
        <w:lang w:val="it-IT" w:eastAsia="en-US" w:bidi="ar-SA"/>
      </w:rPr>
    </w:lvl>
    <w:lvl w:ilvl="2" w:tplc="A90A5ACA">
      <w:numFmt w:val="bullet"/>
      <w:lvlText w:val="•"/>
      <w:lvlJc w:val="left"/>
      <w:pPr>
        <w:ind w:left="2544" w:hanging="284"/>
      </w:pPr>
      <w:rPr>
        <w:rFonts w:hint="default"/>
        <w:lang w:val="it-IT" w:eastAsia="en-US" w:bidi="ar-SA"/>
      </w:rPr>
    </w:lvl>
    <w:lvl w:ilvl="3" w:tplc="8A1E47A6">
      <w:numFmt w:val="bullet"/>
      <w:lvlText w:val="•"/>
      <w:lvlJc w:val="left"/>
      <w:pPr>
        <w:ind w:left="3466" w:hanging="284"/>
      </w:pPr>
      <w:rPr>
        <w:rFonts w:hint="default"/>
        <w:lang w:val="it-IT" w:eastAsia="en-US" w:bidi="ar-SA"/>
      </w:rPr>
    </w:lvl>
    <w:lvl w:ilvl="4" w:tplc="041ACF48">
      <w:numFmt w:val="bullet"/>
      <w:lvlText w:val="•"/>
      <w:lvlJc w:val="left"/>
      <w:pPr>
        <w:ind w:left="4388" w:hanging="284"/>
      </w:pPr>
      <w:rPr>
        <w:rFonts w:hint="default"/>
        <w:lang w:val="it-IT" w:eastAsia="en-US" w:bidi="ar-SA"/>
      </w:rPr>
    </w:lvl>
    <w:lvl w:ilvl="5" w:tplc="95C04B10">
      <w:numFmt w:val="bullet"/>
      <w:lvlText w:val="•"/>
      <w:lvlJc w:val="left"/>
      <w:pPr>
        <w:ind w:left="5311" w:hanging="284"/>
      </w:pPr>
      <w:rPr>
        <w:rFonts w:hint="default"/>
        <w:lang w:val="it-IT" w:eastAsia="en-US" w:bidi="ar-SA"/>
      </w:rPr>
    </w:lvl>
    <w:lvl w:ilvl="6" w:tplc="2AB6FC00">
      <w:numFmt w:val="bullet"/>
      <w:lvlText w:val="•"/>
      <w:lvlJc w:val="left"/>
      <w:pPr>
        <w:ind w:left="6233" w:hanging="284"/>
      </w:pPr>
      <w:rPr>
        <w:rFonts w:hint="default"/>
        <w:lang w:val="it-IT" w:eastAsia="en-US" w:bidi="ar-SA"/>
      </w:rPr>
    </w:lvl>
    <w:lvl w:ilvl="7" w:tplc="4ACCC65A">
      <w:numFmt w:val="bullet"/>
      <w:lvlText w:val="•"/>
      <w:lvlJc w:val="left"/>
      <w:pPr>
        <w:ind w:left="7155" w:hanging="284"/>
      </w:pPr>
      <w:rPr>
        <w:rFonts w:hint="default"/>
        <w:lang w:val="it-IT" w:eastAsia="en-US" w:bidi="ar-SA"/>
      </w:rPr>
    </w:lvl>
    <w:lvl w:ilvl="8" w:tplc="E32CBEA4">
      <w:numFmt w:val="bullet"/>
      <w:lvlText w:val="•"/>
      <w:lvlJc w:val="left"/>
      <w:pPr>
        <w:ind w:left="8077" w:hanging="284"/>
      </w:pPr>
      <w:rPr>
        <w:rFonts w:hint="default"/>
        <w:lang w:val="it-IT" w:eastAsia="en-US" w:bidi="ar-SA"/>
      </w:rPr>
    </w:lvl>
  </w:abstractNum>
  <w:abstractNum w:abstractNumId="3" w15:restartNumberingAfterBreak="0">
    <w:nsid w:val="2FBF7539"/>
    <w:multiLevelType w:val="hybridMultilevel"/>
    <w:tmpl w:val="ADE0DE72"/>
    <w:lvl w:ilvl="0" w:tplc="0410000F">
      <w:start w:val="1"/>
      <w:numFmt w:val="decimal"/>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 w15:restartNumberingAfterBreak="0">
    <w:nsid w:val="419C2D84"/>
    <w:multiLevelType w:val="hybridMultilevel"/>
    <w:tmpl w:val="A2B6BA42"/>
    <w:lvl w:ilvl="0" w:tplc="117E850A">
      <w:start w:val="1"/>
      <w:numFmt w:val="lowerLetter"/>
      <w:lvlText w:val="%1)"/>
      <w:lvlJc w:val="left"/>
      <w:pPr>
        <w:ind w:left="784" w:hanging="360"/>
      </w:pPr>
      <w:rPr>
        <w:rFonts w:ascii="Calibri" w:eastAsia="Calibri" w:hAnsi="Calibri" w:cs="Calibri" w:hint="default"/>
        <w:b w:val="0"/>
        <w:bCs w:val="0"/>
        <w:i w:val="0"/>
        <w:iCs w:val="0"/>
        <w:spacing w:val="-1"/>
        <w:w w:val="100"/>
        <w:sz w:val="22"/>
        <w:szCs w:val="22"/>
        <w:lang w:val="it-IT" w:eastAsia="en-US" w:bidi="ar-SA"/>
      </w:rPr>
    </w:lvl>
    <w:lvl w:ilvl="1" w:tplc="554E0A3E">
      <w:numFmt w:val="bullet"/>
      <w:lvlText w:val="•"/>
      <w:lvlJc w:val="left"/>
      <w:pPr>
        <w:ind w:left="1694" w:hanging="360"/>
      </w:pPr>
      <w:rPr>
        <w:rFonts w:hint="default"/>
        <w:lang w:val="it-IT" w:eastAsia="en-US" w:bidi="ar-SA"/>
      </w:rPr>
    </w:lvl>
    <w:lvl w:ilvl="2" w:tplc="4AE83070">
      <w:numFmt w:val="bullet"/>
      <w:lvlText w:val="•"/>
      <w:lvlJc w:val="left"/>
      <w:pPr>
        <w:ind w:left="2608" w:hanging="360"/>
      </w:pPr>
      <w:rPr>
        <w:rFonts w:hint="default"/>
        <w:lang w:val="it-IT" w:eastAsia="en-US" w:bidi="ar-SA"/>
      </w:rPr>
    </w:lvl>
    <w:lvl w:ilvl="3" w:tplc="BABE9156">
      <w:numFmt w:val="bullet"/>
      <w:lvlText w:val="•"/>
      <w:lvlJc w:val="left"/>
      <w:pPr>
        <w:ind w:left="3522" w:hanging="360"/>
      </w:pPr>
      <w:rPr>
        <w:rFonts w:hint="default"/>
        <w:lang w:val="it-IT" w:eastAsia="en-US" w:bidi="ar-SA"/>
      </w:rPr>
    </w:lvl>
    <w:lvl w:ilvl="4" w:tplc="0DD85420">
      <w:numFmt w:val="bullet"/>
      <w:lvlText w:val="•"/>
      <w:lvlJc w:val="left"/>
      <w:pPr>
        <w:ind w:left="4436" w:hanging="360"/>
      </w:pPr>
      <w:rPr>
        <w:rFonts w:hint="default"/>
        <w:lang w:val="it-IT" w:eastAsia="en-US" w:bidi="ar-SA"/>
      </w:rPr>
    </w:lvl>
    <w:lvl w:ilvl="5" w:tplc="DE6C6236">
      <w:numFmt w:val="bullet"/>
      <w:lvlText w:val="•"/>
      <w:lvlJc w:val="left"/>
      <w:pPr>
        <w:ind w:left="5351" w:hanging="360"/>
      </w:pPr>
      <w:rPr>
        <w:rFonts w:hint="default"/>
        <w:lang w:val="it-IT" w:eastAsia="en-US" w:bidi="ar-SA"/>
      </w:rPr>
    </w:lvl>
    <w:lvl w:ilvl="6" w:tplc="42868812">
      <w:numFmt w:val="bullet"/>
      <w:lvlText w:val="•"/>
      <w:lvlJc w:val="left"/>
      <w:pPr>
        <w:ind w:left="6265" w:hanging="360"/>
      </w:pPr>
      <w:rPr>
        <w:rFonts w:hint="default"/>
        <w:lang w:val="it-IT" w:eastAsia="en-US" w:bidi="ar-SA"/>
      </w:rPr>
    </w:lvl>
    <w:lvl w:ilvl="7" w:tplc="B8A073B2">
      <w:numFmt w:val="bullet"/>
      <w:lvlText w:val="•"/>
      <w:lvlJc w:val="left"/>
      <w:pPr>
        <w:ind w:left="7179" w:hanging="360"/>
      </w:pPr>
      <w:rPr>
        <w:rFonts w:hint="default"/>
        <w:lang w:val="it-IT" w:eastAsia="en-US" w:bidi="ar-SA"/>
      </w:rPr>
    </w:lvl>
    <w:lvl w:ilvl="8" w:tplc="18D27594">
      <w:numFmt w:val="bullet"/>
      <w:lvlText w:val="•"/>
      <w:lvlJc w:val="left"/>
      <w:pPr>
        <w:ind w:left="8093" w:hanging="360"/>
      </w:pPr>
      <w:rPr>
        <w:rFonts w:hint="default"/>
        <w:lang w:val="it-IT" w:eastAsia="en-US" w:bidi="ar-SA"/>
      </w:rPr>
    </w:lvl>
  </w:abstractNum>
  <w:abstractNum w:abstractNumId="5" w15:restartNumberingAfterBreak="0">
    <w:nsid w:val="4A2A7C91"/>
    <w:multiLevelType w:val="hybridMultilevel"/>
    <w:tmpl w:val="33164192"/>
    <w:lvl w:ilvl="0" w:tplc="11CC317E">
      <w:numFmt w:val="bullet"/>
      <w:lvlText w:val="-"/>
      <w:lvlJc w:val="left"/>
      <w:pPr>
        <w:ind w:left="784" w:hanging="360"/>
      </w:pPr>
      <w:rPr>
        <w:rFonts w:ascii="Calibri" w:eastAsia="Calibri" w:hAnsi="Calibri" w:cs="Calibri" w:hint="default"/>
        <w:b w:val="0"/>
        <w:bCs w:val="0"/>
        <w:i w:val="0"/>
        <w:iCs w:val="0"/>
        <w:spacing w:val="0"/>
        <w:w w:val="100"/>
        <w:sz w:val="22"/>
        <w:szCs w:val="22"/>
        <w:lang w:val="it-IT" w:eastAsia="en-US" w:bidi="ar-SA"/>
      </w:rPr>
    </w:lvl>
    <w:lvl w:ilvl="1" w:tplc="3D16FF5E">
      <w:numFmt w:val="bullet"/>
      <w:lvlText w:val="•"/>
      <w:lvlJc w:val="left"/>
      <w:pPr>
        <w:ind w:left="1694" w:hanging="360"/>
      </w:pPr>
      <w:rPr>
        <w:rFonts w:hint="default"/>
        <w:lang w:val="it-IT" w:eastAsia="en-US" w:bidi="ar-SA"/>
      </w:rPr>
    </w:lvl>
    <w:lvl w:ilvl="2" w:tplc="590804B8">
      <w:numFmt w:val="bullet"/>
      <w:lvlText w:val="•"/>
      <w:lvlJc w:val="left"/>
      <w:pPr>
        <w:ind w:left="2608" w:hanging="360"/>
      </w:pPr>
      <w:rPr>
        <w:rFonts w:hint="default"/>
        <w:lang w:val="it-IT" w:eastAsia="en-US" w:bidi="ar-SA"/>
      </w:rPr>
    </w:lvl>
    <w:lvl w:ilvl="3" w:tplc="706EAC8E">
      <w:numFmt w:val="bullet"/>
      <w:lvlText w:val="•"/>
      <w:lvlJc w:val="left"/>
      <w:pPr>
        <w:ind w:left="3522" w:hanging="360"/>
      </w:pPr>
      <w:rPr>
        <w:rFonts w:hint="default"/>
        <w:lang w:val="it-IT" w:eastAsia="en-US" w:bidi="ar-SA"/>
      </w:rPr>
    </w:lvl>
    <w:lvl w:ilvl="4" w:tplc="33743554">
      <w:numFmt w:val="bullet"/>
      <w:lvlText w:val="•"/>
      <w:lvlJc w:val="left"/>
      <w:pPr>
        <w:ind w:left="4436" w:hanging="360"/>
      </w:pPr>
      <w:rPr>
        <w:rFonts w:hint="default"/>
        <w:lang w:val="it-IT" w:eastAsia="en-US" w:bidi="ar-SA"/>
      </w:rPr>
    </w:lvl>
    <w:lvl w:ilvl="5" w:tplc="3C2817D0">
      <w:numFmt w:val="bullet"/>
      <w:lvlText w:val="•"/>
      <w:lvlJc w:val="left"/>
      <w:pPr>
        <w:ind w:left="5351" w:hanging="360"/>
      </w:pPr>
      <w:rPr>
        <w:rFonts w:hint="default"/>
        <w:lang w:val="it-IT" w:eastAsia="en-US" w:bidi="ar-SA"/>
      </w:rPr>
    </w:lvl>
    <w:lvl w:ilvl="6" w:tplc="E9B6902C">
      <w:numFmt w:val="bullet"/>
      <w:lvlText w:val="•"/>
      <w:lvlJc w:val="left"/>
      <w:pPr>
        <w:ind w:left="6265" w:hanging="360"/>
      </w:pPr>
      <w:rPr>
        <w:rFonts w:hint="default"/>
        <w:lang w:val="it-IT" w:eastAsia="en-US" w:bidi="ar-SA"/>
      </w:rPr>
    </w:lvl>
    <w:lvl w:ilvl="7" w:tplc="6CF0ACBA">
      <w:numFmt w:val="bullet"/>
      <w:lvlText w:val="•"/>
      <w:lvlJc w:val="left"/>
      <w:pPr>
        <w:ind w:left="7179" w:hanging="360"/>
      </w:pPr>
      <w:rPr>
        <w:rFonts w:hint="default"/>
        <w:lang w:val="it-IT" w:eastAsia="en-US" w:bidi="ar-SA"/>
      </w:rPr>
    </w:lvl>
    <w:lvl w:ilvl="8" w:tplc="E7FAE500">
      <w:numFmt w:val="bullet"/>
      <w:lvlText w:val="•"/>
      <w:lvlJc w:val="left"/>
      <w:pPr>
        <w:ind w:left="8093" w:hanging="360"/>
      </w:pPr>
      <w:rPr>
        <w:rFonts w:hint="default"/>
        <w:lang w:val="it-IT" w:eastAsia="en-US" w:bidi="ar-SA"/>
      </w:rPr>
    </w:lvl>
  </w:abstractNum>
  <w:abstractNum w:abstractNumId="6" w15:restartNumberingAfterBreak="0">
    <w:nsid w:val="54F323B4"/>
    <w:multiLevelType w:val="hybridMultilevel"/>
    <w:tmpl w:val="AC526BE8"/>
    <w:lvl w:ilvl="0" w:tplc="1994B9E8">
      <w:numFmt w:val="bullet"/>
      <w:lvlText w:val="-"/>
      <w:lvlJc w:val="left"/>
      <w:pPr>
        <w:ind w:left="784"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90E65E2C">
      <w:numFmt w:val="bullet"/>
      <w:lvlText w:val="•"/>
      <w:lvlJc w:val="left"/>
      <w:pPr>
        <w:ind w:left="1694" w:hanging="360"/>
      </w:pPr>
      <w:rPr>
        <w:rFonts w:hint="default"/>
        <w:lang w:val="it-IT" w:eastAsia="en-US" w:bidi="ar-SA"/>
      </w:rPr>
    </w:lvl>
    <w:lvl w:ilvl="2" w:tplc="3C70F424">
      <w:numFmt w:val="bullet"/>
      <w:lvlText w:val="•"/>
      <w:lvlJc w:val="left"/>
      <w:pPr>
        <w:ind w:left="2608" w:hanging="360"/>
      </w:pPr>
      <w:rPr>
        <w:rFonts w:hint="default"/>
        <w:lang w:val="it-IT" w:eastAsia="en-US" w:bidi="ar-SA"/>
      </w:rPr>
    </w:lvl>
    <w:lvl w:ilvl="3" w:tplc="A7E44A62">
      <w:numFmt w:val="bullet"/>
      <w:lvlText w:val="•"/>
      <w:lvlJc w:val="left"/>
      <w:pPr>
        <w:ind w:left="3522" w:hanging="360"/>
      </w:pPr>
      <w:rPr>
        <w:rFonts w:hint="default"/>
        <w:lang w:val="it-IT" w:eastAsia="en-US" w:bidi="ar-SA"/>
      </w:rPr>
    </w:lvl>
    <w:lvl w:ilvl="4" w:tplc="F340631C">
      <w:numFmt w:val="bullet"/>
      <w:lvlText w:val="•"/>
      <w:lvlJc w:val="left"/>
      <w:pPr>
        <w:ind w:left="4436" w:hanging="360"/>
      </w:pPr>
      <w:rPr>
        <w:rFonts w:hint="default"/>
        <w:lang w:val="it-IT" w:eastAsia="en-US" w:bidi="ar-SA"/>
      </w:rPr>
    </w:lvl>
    <w:lvl w:ilvl="5" w:tplc="9A345516">
      <w:numFmt w:val="bullet"/>
      <w:lvlText w:val="•"/>
      <w:lvlJc w:val="left"/>
      <w:pPr>
        <w:ind w:left="5351" w:hanging="360"/>
      </w:pPr>
      <w:rPr>
        <w:rFonts w:hint="default"/>
        <w:lang w:val="it-IT" w:eastAsia="en-US" w:bidi="ar-SA"/>
      </w:rPr>
    </w:lvl>
    <w:lvl w:ilvl="6" w:tplc="876A75F8">
      <w:numFmt w:val="bullet"/>
      <w:lvlText w:val="•"/>
      <w:lvlJc w:val="left"/>
      <w:pPr>
        <w:ind w:left="6265" w:hanging="360"/>
      </w:pPr>
      <w:rPr>
        <w:rFonts w:hint="default"/>
        <w:lang w:val="it-IT" w:eastAsia="en-US" w:bidi="ar-SA"/>
      </w:rPr>
    </w:lvl>
    <w:lvl w:ilvl="7" w:tplc="0FD4A75A">
      <w:numFmt w:val="bullet"/>
      <w:lvlText w:val="•"/>
      <w:lvlJc w:val="left"/>
      <w:pPr>
        <w:ind w:left="7179" w:hanging="360"/>
      </w:pPr>
      <w:rPr>
        <w:rFonts w:hint="default"/>
        <w:lang w:val="it-IT" w:eastAsia="en-US" w:bidi="ar-SA"/>
      </w:rPr>
    </w:lvl>
    <w:lvl w:ilvl="8" w:tplc="D93ECE00">
      <w:numFmt w:val="bullet"/>
      <w:lvlText w:val="•"/>
      <w:lvlJc w:val="left"/>
      <w:pPr>
        <w:ind w:left="8093" w:hanging="360"/>
      </w:pPr>
      <w:rPr>
        <w:rFonts w:hint="default"/>
        <w:lang w:val="it-IT" w:eastAsia="en-US" w:bidi="ar-SA"/>
      </w:rPr>
    </w:lvl>
  </w:abstractNum>
  <w:abstractNum w:abstractNumId="7" w15:restartNumberingAfterBreak="0">
    <w:nsid w:val="6DD37595"/>
    <w:multiLevelType w:val="hybridMultilevel"/>
    <w:tmpl w:val="5E24E748"/>
    <w:lvl w:ilvl="0" w:tplc="49BAB256">
      <w:start w:val="1"/>
      <w:numFmt w:val="lowerLetter"/>
      <w:lvlText w:val="%1)"/>
      <w:lvlJc w:val="left"/>
      <w:pPr>
        <w:ind w:left="424" w:hanging="284"/>
      </w:pPr>
      <w:rPr>
        <w:rFonts w:ascii="Times New Roman" w:eastAsia="Times New Roman" w:hAnsi="Times New Roman" w:cs="Times New Roman" w:hint="default"/>
        <w:b w:val="0"/>
        <w:bCs w:val="0"/>
        <w:i/>
        <w:iCs/>
        <w:spacing w:val="0"/>
        <w:w w:val="100"/>
        <w:sz w:val="16"/>
        <w:szCs w:val="16"/>
        <w:lang w:val="it-IT" w:eastAsia="en-US" w:bidi="ar-SA"/>
      </w:rPr>
    </w:lvl>
    <w:lvl w:ilvl="1" w:tplc="342AB4C2">
      <w:start w:val="1"/>
      <w:numFmt w:val="lowerLetter"/>
      <w:lvlText w:val="%2)"/>
      <w:lvlJc w:val="left"/>
      <w:pPr>
        <w:ind w:left="1144" w:hanging="360"/>
      </w:pPr>
      <w:rPr>
        <w:rFonts w:ascii="Calibri" w:eastAsia="Calibri" w:hAnsi="Calibri" w:cs="Calibri" w:hint="default"/>
        <w:b w:val="0"/>
        <w:bCs w:val="0"/>
        <w:i w:val="0"/>
        <w:iCs w:val="0"/>
        <w:spacing w:val="-1"/>
        <w:w w:val="100"/>
        <w:sz w:val="22"/>
        <w:szCs w:val="22"/>
        <w:lang w:val="it-IT" w:eastAsia="en-US" w:bidi="ar-SA"/>
      </w:rPr>
    </w:lvl>
    <w:lvl w:ilvl="2" w:tplc="1466FBAE">
      <w:numFmt w:val="bullet"/>
      <w:lvlText w:val="•"/>
      <w:lvlJc w:val="left"/>
      <w:pPr>
        <w:ind w:left="2115" w:hanging="360"/>
      </w:pPr>
      <w:rPr>
        <w:rFonts w:hint="default"/>
        <w:lang w:val="it-IT" w:eastAsia="en-US" w:bidi="ar-SA"/>
      </w:rPr>
    </w:lvl>
    <w:lvl w:ilvl="3" w:tplc="0F069A82">
      <w:numFmt w:val="bullet"/>
      <w:lvlText w:val="•"/>
      <w:lvlJc w:val="left"/>
      <w:pPr>
        <w:ind w:left="3091" w:hanging="360"/>
      </w:pPr>
      <w:rPr>
        <w:rFonts w:hint="default"/>
        <w:lang w:val="it-IT" w:eastAsia="en-US" w:bidi="ar-SA"/>
      </w:rPr>
    </w:lvl>
    <w:lvl w:ilvl="4" w:tplc="07D826F8">
      <w:numFmt w:val="bullet"/>
      <w:lvlText w:val="•"/>
      <w:lvlJc w:val="left"/>
      <w:pPr>
        <w:ind w:left="4067" w:hanging="360"/>
      </w:pPr>
      <w:rPr>
        <w:rFonts w:hint="default"/>
        <w:lang w:val="it-IT" w:eastAsia="en-US" w:bidi="ar-SA"/>
      </w:rPr>
    </w:lvl>
    <w:lvl w:ilvl="5" w:tplc="4E14E1E6">
      <w:numFmt w:val="bullet"/>
      <w:lvlText w:val="•"/>
      <w:lvlJc w:val="left"/>
      <w:pPr>
        <w:ind w:left="5043" w:hanging="360"/>
      </w:pPr>
      <w:rPr>
        <w:rFonts w:hint="default"/>
        <w:lang w:val="it-IT" w:eastAsia="en-US" w:bidi="ar-SA"/>
      </w:rPr>
    </w:lvl>
    <w:lvl w:ilvl="6" w:tplc="CAE2B56A">
      <w:numFmt w:val="bullet"/>
      <w:lvlText w:val="•"/>
      <w:lvlJc w:val="left"/>
      <w:pPr>
        <w:ind w:left="6019" w:hanging="360"/>
      </w:pPr>
      <w:rPr>
        <w:rFonts w:hint="default"/>
        <w:lang w:val="it-IT" w:eastAsia="en-US" w:bidi="ar-SA"/>
      </w:rPr>
    </w:lvl>
    <w:lvl w:ilvl="7" w:tplc="3822C99C">
      <w:numFmt w:val="bullet"/>
      <w:lvlText w:val="•"/>
      <w:lvlJc w:val="left"/>
      <w:pPr>
        <w:ind w:left="6994" w:hanging="360"/>
      </w:pPr>
      <w:rPr>
        <w:rFonts w:hint="default"/>
        <w:lang w:val="it-IT" w:eastAsia="en-US" w:bidi="ar-SA"/>
      </w:rPr>
    </w:lvl>
    <w:lvl w:ilvl="8" w:tplc="18CA5F56">
      <w:numFmt w:val="bullet"/>
      <w:lvlText w:val="•"/>
      <w:lvlJc w:val="left"/>
      <w:pPr>
        <w:ind w:left="7970" w:hanging="360"/>
      </w:pPr>
      <w:rPr>
        <w:rFonts w:hint="default"/>
        <w:lang w:val="it-IT" w:eastAsia="en-US" w:bidi="ar-SA"/>
      </w:rPr>
    </w:lvl>
  </w:abstractNum>
  <w:abstractNum w:abstractNumId="8" w15:restartNumberingAfterBreak="0">
    <w:nsid w:val="6F2815B6"/>
    <w:multiLevelType w:val="hybridMultilevel"/>
    <w:tmpl w:val="51361156"/>
    <w:lvl w:ilvl="0" w:tplc="04100017">
      <w:start w:val="1"/>
      <w:numFmt w:val="lowerLetter"/>
      <w:lvlText w:val="%1)"/>
      <w:lvlJc w:val="left"/>
      <w:pPr>
        <w:ind w:left="928" w:hanging="360"/>
      </w:pPr>
    </w:lvl>
    <w:lvl w:ilvl="1" w:tplc="04100019">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15:restartNumberingAfterBreak="0">
    <w:nsid w:val="74967E29"/>
    <w:multiLevelType w:val="hybridMultilevel"/>
    <w:tmpl w:val="D0B42D1A"/>
    <w:lvl w:ilvl="0" w:tplc="4822C2D4">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BE5057"/>
    <w:multiLevelType w:val="hybridMultilevel"/>
    <w:tmpl w:val="DEB68B2C"/>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E74C0B"/>
    <w:multiLevelType w:val="hybridMultilevel"/>
    <w:tmpl w:val="22706E9E"/>
    <w:lvl w:ilvl="0" w:tplc="04100017">
      <w:start w:val="1"/>
      <w:numFmt w:val="lowerLetter"/>
      <w:lvlText w:val="%1)"/>
      <w:lvlJc w:val="left"/>
      <w:pPr>
        <w:ind w:left="717" w:hanging="360"/>
      </w:p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2" w15:restartNumberingAfterBreak="0">
    <w:nsid w:val="7AEF7D6C"/>
    <w:multiLevelType w:val="hybridMultilevel"/>
    <w:tmpl w:val="F0EC2DFC"/>
    <w:lvl w:ilvl="0" w:tplc="A50E72E4">
      <w:start w:val="1"/>
      <w:numFmt w:val="lowerLetter"/>
      <w:lvlText w:val="%1)"/>
      <w:lvlJc w:val="left"/>
      <w:pPr>
        <w:ind w:left="933" w:hanging="223"/>
      </w:pPr>
      <w:rPr>
        <w:rFonts w:ascii="Calibri" w:eastAsia="Calibri" w:hAnsi="Calibri" w:cs="Calibri" w:hint="default"/>
        <w:b w:val="0"/>
        <w:bCs w:val="0"/>
        <w:i w:val="0"/>
        <w:iCs w:val="0"/>
        <w:spacing w:val="-1"/>
        <w:w w:val="100"/>
        <w:sz w:val="22"/>
        <w:szCs w:val="22"/>
        <w:lang w:val="it-IT" w:eastAsia="en-US" w:bidi="ar-SA"/>
      </w:rPr>
    </w:lvl>
    <w:lvl w:ilvl="1" w:tplc="24F67468">
      <w:start w:val="1"/>
      <w:numFmt w:val="upperLetter"/>
      <w:lvlText w:val="%2."/>
      <w:lvlJc w:val="left"/>
      <w:pPr>
        <w:ind w:left="1135" w:hanging="348"/>
      </w:pPr>
      <w:rPr>
        <w:rFonts w:ascii="Calibri" w:eastAsia="Calibri" w:hAnsi="Calibri" w:cs="Calibri" w:hint="default"/>
        <w:b w:val="0"/>
        <w:bCs w:val="0"/>
        <w:i w:val="0"/>
        <w:iCs w:val="0"/>
        <w:spacing w:val="-1"/>
        <w:w w:val="100"/>
        <w:sz w:val="22"/>
        <w:szCs w:val="22"/>
        <w:lang w:val="it-IT" w:eastAsia="en-US" w:bidi="ar-SA"/>
      </w:rPr>
    </w:lvl>
    <w:lvl w:ilvl="2" w:tplc="2A58D3DC">
      <w:numFmt w:val="bullet"/>
      <w:lvlText w:val="•"/>
      <w:lvlJc w:val="left"/>
      <w:pPr>
        <w:ind w:left="2135" w:hanging="348"/>
      </w:pPr>
      <w:rPr>
        <w:rFonts w:hint="default"/>
        <w:lang w:val="it-IT" w:eastAsia="en-US" w:bidi="ar-SA"/>
      </w:rPr>
    </w:lvl>
    <w:lvl w:ilvl="3" w:tplc="221CD948">
      <w:numFmt w:val="bullet"/>
      <w:lvlText w:val="•"/>
      <w:lvlJc w:val="left"/>
      <w:pPr>
        <w:ind w:left="3144" w:hanging="348"/>
      </w:pPr>
      <w:rPr>
        <w:rFonts w:hint="default"/>
        <w:lang w:val="it-IT" w:eastAsia="en-US" w:bidi="ar-SA"/>
      </w:rPr>
    </w:lvl>
    <w:lvl w:ilvl="4" w:tplc="44746D3E">
      <w:numFmt w:val="bullet"/>
      <w:lvlText w:val="•"/>
      <w:lvlJc w:val="left"/>
      <w:pPr>
        <w:ind w:left="4153" w:hanging="348"/>
      </w:pPr>
      <w:rPr>
        <w:rFonts w:hint="default"/>
        <w:lang w:val="it-IT" w:eastAsia="en-US" w:bidi="ar-SA"/>
      </w:rPr>
    </w:lvl>
    <w:lvl w:ilvl="5" w:tplc="7BC6CE74">
      <w:numFmt w:val="bullet"/>
      <w:lvlText w:val="•"/>
      <w:lvlJc w:val="left"/>
      <w:pPr>
        <w:ind w:left="5162" w:hanging="348"/>
      </w:pPr>
      <w:rPr>
        <w:rFonts w:hint="default"/>
        <w:lang w:val="it-IT" w:eastAsia="en-US" w:bidi="ar-SA"/>
      </w:rPr>
    </w:lvl>
    <w:lvl w:ilvl="6" w:tplc="C8866A34">
      <w:numFmt w:val="bullet"/>
      <w:lvlText w:val="•"/>
      <w:lvlJc w:val="left"/>
      <w:pPr>
        <w:ind w:left="6171" w:hanging="348"/>
      </w:pPr>
      <w:rPr>
        <w:rFonts w:hint="default"/>
        <w:lang w:val="it-IT" w:eastAsia="en-US" w:bidi="ar-SA"/>
      </w:rPr>
    </w:lvl>
    <w:lvl w:ilvl="7" w:tplc="B8A6554E">
      <w:numFmt w:val="bullet"/>
      <w:lvlText w:val="•"/>
      <w:lvlJc w:val="left"/>
      <w:pPr>
        <w:ind w:left="7180" w:hanging="348"/>
      </w:pPr>
      <w:rPr>
        <w:rFonts w:hint="default"/>
        <w:lang w:val="it-IT" w:eastAsia="en-US" w:bidi="ar-SA"/>
      </w:rPr>
    </w:lvl>
    <w:lvl w:ilvl="8" w:tplc="2A30D446">
      <w:numFmt w:val="bullet"/>
      <w:lvlText w:val="•"/>
      <w:lvlJc w:val="left"/>
      <w:pPr>
        <w:ind w:left="8190" w:hanging="348"/>
      </w:pPr>
      <w:rPr>
        <w:rFonts w:hint="default"/>
        <w:lang w:val="it-IT" w:eastAsia="en-US" w:bidi="ar-SA"/>
      </w:rPr>
    </w:lvl>
  </w:abstractNum>
  <w:abstractNum w:abstractNumId="13" w15:restartNumberingAfterBreak="0">
    <w:nsid w:val="7B832E49"/>
    <w:multiLevelType w:val="hybridMultilevel"/>
    <w:tmpl w:val="3510F64A"/>
    <w:lvl w:ilvl="0" w:tplc="0F5CBE66">
      <w:start w:val="1"/>
      <w:numFmt w:val="lowerLetter"/>
      <w:lvlText w:val="%1."/>
      <w:lvlJc w:val="left"/>
      <w:pPr>
        <w:ind w:left="1070"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num w:numId="1" w16cid:durableId="904339326">
    <w:abstractNumId w:val="8"/>
  </w:num>
  <w:num w:numId="2" w16cid:durableId="472673319">
    <w:abstractNumId w:val="5"/>
  </w:num>
  <w:num w:numId="3" w16cid:durableId="1462116595">
    <w:abstractNumId w:val="6"/>
  </w:num>
  <w:num w:numId="4" w16cid:durableId="1910384436">
    <w:abstractNumId w:val="12"/>
  </w:num>
  <w:num w:numId="5" w16cid:durableId="1021853628">
    <w:abstractNumId w:val="7"/>
  </w:num>
  <w:num w:numId="6" w16cid:durableId="208148981">
    <w:abstractNumId w:val="2"/>
  </w:num>
  <w:num w:numId="7" w16cid:durableId="1343388152">
    <w:abstractNumId w:val="4"/>
  </w:num>
  <w:num w:numId="8" w16cid:durableId="2025934127">
    <w:abstractNumId w:val="11"/>
  </w:num>
  <w:num w:numId="9" w16cid:durableId="401759932">
    <w:abstractNumId w:val="0"/>
  </w:num>
  <w:num w:numId="10" w16cid:durableId="1594969587">
    <w:abstractNumId w:val="3"/>
  </w:num>
  <w:num w:numId="11" w16cid:durableId="1778982910">
    <w:abstractNumId w:val="13"/>
  </w:num>
  <w:num w:numId="12" w16cid:durableId="1441609551">
    <w:abstractNumId w:val="10"/>
  </w:num>
  <w:num w:numId="13" w16cid:durableId="1452167711">
    <w:abstractNumId w:val="9"/>
  </w:num>
  <w:num w:numId="14" w16cid:durableId="192093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74"/>
    <w:rsid w:val="000137B2"/>
    <w:rsid w:val="00025CAA"/>
    <w:rsid w:val="00045139"/>
    <w:rsid w:val="001832E1"/>
    <w:rsid w:val="001A5584"/>
    <w:rsid w:val="001B4D26"/>
    <w:rsid w:val="00204374"/>
    <w:rsid w:val="00216365"/>
    <w:rsid w:val="00236697"/>
    <w:rsid w:val="002556CC"/>
    <w:rsid w:val="002865D0"/>
    <w:rsid w:val="00293193"/>
    <w:rsid w:val="003147CD"/>
    <w:rsid w:val="00322533"/>
    <w:rsid w:val="00362B30"/>
    <w:rsid w:val="003E1A87"/>
    <w:rsid w:val="003E3951"/>
    <w:rsid w:val="00402ABD"/>
    <w:rsid w:val="0048012F"/>
    <w:rsid w:val="0048123D"/>
    <w:rsid w:val="00541C7E"/>
    <w:rsid w:val="00580558"/>
    <w:rsid w:val="00591C33"/>
    <w:rsid w:val="005F2BBA"/>
    <w:rsid w:val="005F40ED"/>
    <w:rsid w:val="006223A6"/>
    <w:rsid w:val="00651C9F"/>
    <w:rsid w:val="0065204C"/>
    <w:rsid w:val="00682EF1"/>
    <w:rsid w:val="006C67BA"/>
    <w:rsid w:val="00780A96"/>
    <w:rsid w:val="007E6CAA"/>
    <w:rsid w:val="007F0957"/>
    <w:rsid w:val="00800F7A"/>
    <w:rsid w:val="0081211C"/>
    <w:rsid w:val="008B5468"/>
    <w:rsid w:val="008D58B9"/>
    <w:rsid w:val="009120C3"/>
    <w:rsid w:val="009505D0"/>
    <w:rsid w:val="00A51B38"/>
    <w:rsid w:val="00A5446C"/>
    <w:rsid w:val="00AB55E8"/>
    <w:rsid w:val="00AB6D7A"/>
    <w:rsid w:val="00AE3628"/>
    <w:rsid w:val="00B519C4"/>
    <w:rsid w:val="00BB1808"/>
    <w:rsid w:val="00C01B1C"/>
    <w:rsid w:val="00C66E5C"/>
    <w:rsid w:val="00C81277"/>
    <w:rsid w:val="00CE07C8"/>
    <w:rsid w:val="00CF431E"/>
    <w:rsid w:val="00D03403"/>
    <w:rsid w:val="00D1196D"/>
    <w:rsid w:val="00D759E0"/>
    <w:rsid w:val="00D84AAD"/>
    <w:rsid w:val="00DC25B6"/>
    <w:rsid w:val="00DD73FF"/>
    <w:rsid w:val="00E01F52"/>
    <w:rsid w:val="00E05B6D"/>
    <w:rsid w:val="00E3764F"/>
    <w:rsid w:val="00E82703"/>
    <w:rsid w:val="00E90125"/>
    <w:rsid w:val="00EB01AD"/>
    <w:rsid w:val="00EE2709"/>
    <w:rsid w:val="00F1603F"/>
    <w:rsid w:val="00F77936"/>
    <w:rsid w:val="00F84565"/>
    <w:rsid w:val="00F85E9C"/>
    <w:rsid w:val="00F912B0"/>
    <w:rsid w:val="00FB28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F1126"/>
  <w15:chartTrackingRefBased/>
  <w15:docId w15:val="{760405B1-1229-4BF7-A7B1-36699D80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4374"/>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Titolo1">
    <w:name w:val="heading 1"/>
    <w:basedOn w:val="Normale"/>
    <w:next w:val="Normale"/>
    <w:link w:val="Titolo1Carattere"/>
    <w:uiPriority w:val="9"/>
    <w:qFormat/>
    <w:rsid w:val="00204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04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04374"/>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04374"/>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04374"/>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0437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0437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0437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0437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437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0437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0437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0437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0437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0437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0437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0437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04374"/>
    <w:rPr>
      <w:rFonts w:eastAsiaTheme="majorEastAsia" w:cstheme="majorBidi"/>
      <w:color w:val="272727" w:themeColor="text1" w:themeTint="D8"/>
    </w:rPr>
  </w:style>
  <w:style w:type="paragraph" w:styleId="Titolo">
    <w:name w:val="Title"/>
    <w:basedOn w:val="Normale"/>
    <w:next w:val="Normale"/>
    <w:link w:val="TitoloCarattere"/>
    <w:uiPriority w:val="10"/>
    <w:qFormat/>
    <w:rsid w:val="0020437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43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0437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0437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0437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04374"/>
    <w:rPr>
      <w:i/>
      <w:iCs/>
      <w:color w:val="404040" w:themeColor="text1" w:themeTint="BF"/>
    </w:rPr>
  </w:style>
  <w:style w:type="paragraph" w:styleId="Paragrafoelenco">
    <w:name w:val="List Paragraph"/>
    <w:basedOn w:val="Normale"/>
    <w:uiPriority w:val="34"/>
    <w:qFormat/>
    <w:rsid w:val="00204374"/>
    <w:pPr>
      <w:ind w:left="720"/>
      <w:contextualSpacing/>
    </w:pPr>
  </w:style>
  <w:style w:type="character" w:styleId="Enfasiintensa">
    <w:name w:val="Intense Emphasis"/>
    <w:basedOn w:val="Carpredefinitoparagrafo"/>
    <w:uiPriority w:val="21"/>
    <w:qFormat/>
    <w:rsid w:val="00204374"/>
    <w:rPr>
      <w:i/>
      <w:iCs/>
      <w:color w:val="2F5496" w:themeColor="accent1" w:themeShade="BF"/>
    </w:rPr>
  </w:style>
  <w:style w:type="paragraph" w:styleId="Citazioneintensa">
    <w:name w:val="Intense Quote"/>
    <w:basedOn w:val="Normale"/>
    <w:next w:val="Normale"/>
    <w:link w:val="CitazioneintensaCarattere"/>
    <w:uiPriority w:val="30"/>
    <w:qFormat/>
    <w:rsid w:val="00204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04374"/>
    <w:rPr>
      <w:i/>
      <w:iCs/>
      <w:color w:val="2F5496" w:themeColor="accent1" w:themeShade="BF"/>
    </w:rPr>
  </w:style>
  <w:style w:type="character" w:styleId="Riferimentointenso">
    <w:name w:val="Intense Reference"/>
    <w:basedOn w:val="Carpredefinitoparagrafo"/>
    <w:uiPriority w:val="32"/>
    <w:qFormat/>
    <w:rsid w:val="00204374"/>
    <w:rPr>
      <w:b/>
      <w:bCs/>
      <w:smallCaps/>
      <w:color w:val="2F5496" w:themeColor="accent1" w:themeShade="BF"/>
      <w:spacing w:val="5"/>
    </w:rPr>
  </w:style>
  <w:style w:type="paragraph" w:styleId="Intestazione">
    <w:name w:val="header"/>
    <w:basedOn w:val="Normale"/>
    <w:link w:val="IntestazioneCarattere"/>
    <w:uiPriority w:val="99"/>
    <w:unhideWhenUsed/>
    <w:rsid w:val="00204374"/>
    <w:pPr>
      <w:tabs>
        <w:tab w:val="center" w:pos="4819"/>
        <w:tab w:val="right" w:pos="9638"/>
      </w:tabs>
    </w:pPr>
  </w:style>
  <w:style w:type="character" w:customStyle="1" w:styleId="IntestazioneCarattere">
    <w:name w:val="Intestazione Carattere"/>
    <w:basedOn w:val="Carpredefinitoparagrafo"/>
    <w:link w:val="Intestazione"/>
    <w:uiPriority w:val="99"/>
    <w:rsid w:val="00204374"/>
  </w:style>
  <w:style w:type="paragraph" w:styleId="Pidipagina">
    <w:name w:val="footer"/>
    <w:basedOn w:val="Normale"/>
    <w:link w:val="PidipaginaCarattere"/>
    <w:uiPriority w:val="99"/>
    <w:unhideWhenUsed/>
    <w:rsid w:val="00204374"/>
    <w:pPr>
      <w:tabs>
        <w:tab w:val="center" w:pos="4819"/>
        <w:tab w:val="right" w:pos="9638"/>
      </w:tabs>
    </w:pPr>
  </w:style>
  <w:style w:type="character" w:customStyle="1" w:styleId="PidipaginaCarattere">
    <w:name w:val="Piè di pagina Carattere"/>
    <w:basedOn w:val="Carpredefinitoparagrafo"/>
    <w:link w:val="Pidipagina"/>
    <w:uiPriority w:val="99"/>
    <w:rsid w:val="00204374"/>
  </w:style>
  <w:style w:type="paragraph" w:styleId="Corpotesto">
    <w:name w:val="Body Text"/>
    <w:basedOn w:val="Normale"/>
    <w:link w:val="CorpotestoCarattere"/>
    <w:uiPriority w:val="1"/>
    <w:qFormat/>
    <w:rsid w:val="00204374"/>
  </w:style>
  <w:style w:type="character" w:customStyle="1" w:styleId="CorpotestoCarattere">
    <w:name w:val="Corpo testo Carattere"/>
    <w:basedOn w:val="Carpredefinitoparagrafo"/>
    <w:link w:val="Corpotesto"/>
    <w:uiPriority w:val="1"/>
    <w:rsid w:val="00204374"/>
    <w:rPr>
      <w:rFonts w:ascii="Calibri" w:eastAsia="Calibri" w:hAnsi="Calibri" w:cs="Calibri"/>
      <w:kern w:val="0"/>
      <w:sz w:val="22"/>
      <w:szCs w:val="22"/>
      <w14:ligatures w14:val="none"/>
    </w:rPr>
  </w:style>
  <w:style w:type="paragraph" w:styleId="Testonotaapidipagina">
    <w:name w:val="footnote text"/>
    <w:basedOn w:val="Normale"/>
    <w:link w:val="TestonotaapidipaginaCarattere"/>
    <w:uiPriority w:val="99"/>
    <w:semiHidden/>
    <w:unhideWhenUsed/>
    <w:rsid w:val="00204374"/>
    <w:rPr>
      <w:sz w:val="20"/>
      <w:szCs w:val="20"/>
    </w:rPr>
  </w:style>
  <w:style w:type="character" w:customStyle="1" w:styleId="TestonotaapidipaginaCarattere">
    <w:name w:val="Testo nota a piè di pagina Carattere"/>
    <w:basedOn w:val="Carpredefinitoparagrafo"/>
    <w:link w:val="Testonotaapidipagina"/>
    <w:uiPriority w:val="99"/>
    <w:semiHidden/>
    <w:rsid w:val="00204374"/>
    <w:rPr>
      <w:rFonts w:ascii="Calibri" w:eastAsia="Calibri" w:hAnsi="Calibri" w:cs="Calibri"/>
      <w:kern w:val="0"/>
      <w:sz w:val="20"/>
      <w:szCs w:val="20"/>
      <w14:ligatures w14:val="none"/>
    </w:rPr>
  </w:style>
  <w:style w:type="character" w:styleId="Rimandonotaapidipagina">
    <w:name w:val="footnote reference"/>
    <w:basedOn w:val="Carpredefinitoparagrafo"/>
    <w:semiHidden/>
    <w:unhideWhenUsed/>
    <w:rsid w:val="00204374"/>
    <w:rPr>
      <w:vertAlign w:val="superscript"/>
    </w:rPr>
  </w:style>
  <w:style w:type="character" w:styleId="Collegamentoipertestuale">
    <w:name w:val="Hyperlink"/>
    <w:basedOn w:val="Carpredefinitoparagrafo"/>
    <w:uiPriority w:val="99"/>
    <w:unhideWhenUsed/>
    <w:rsid w:val="00204374"/>
    <w:rPr>
      <w:color w:val="0563C1" w:themeColor="hyperlink"/>
      <w:u w:val="single"/>
    </w:rPr>
  </w:style>
  <w:style w:type="character" w:styleId="Menzionenonrisolta">
    <w:name w:val="Unresolved Mention"/>
    <w:basedOn w:val="Carpredefinitoparagrafo"/>
    <w:uiPriority w:val="99"/>
    <w:semiHidden/>
    <w:unhideWhenUsed/>
    <w:rsid w:val="00F85E9C"/>
    <w:rPr>
      <w:color w:val="605E5C"/>
      <w:shd w:val="clear" w:color="auto" w:fill="E1DFDD"/>
    </w:rPr>
  </w:style>
  <w:style w:type="paragraph" w:styleId="NormaleWeb">
    <w:name w:val="Normal (Web)"/>
    <w:basedOn w:val="Normale"/>
    <w:uiPriority w:val="99"/>
    <w:unhideWhenUsed/>
    <w:rsid w:val="00AB6D7A"/>
    <w:pPr>
      <w:widowControl/>
      <w:autoSpaceDE/>
      <w:autoSpaceDN/>
      <w:spacing w:before="100" w:beforeAutospacing="1" w:after="100" w:afterAutospacing="1"/>
    </w:pPr>
    <w:rPr>
      <w:rFonts w:ascii="Times New Roman" w:eastAsia="MS Mincho"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pec.ptpo.camco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tpo.camcom.it/servizi/0000_trasparenza/2300_altr_cont/090_privacy/Privacy.php" TargetMode="External"/><Relationship Id="rId4" Type="http://schemas.openxmlformats.org/officeDocument/2006/relationships/settings" Target="settings.xml"/><Relationship Id="rId9" Type="http://schemas.openxmlformats.org/officeDocument/2006/relationships/hyperlink" Target="https://cciaapratopistoia.esgdintec.it/sustainability.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AFE2-6DCB-440D-B211-E380E2DB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1256</Words>
  <Characters>7165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Progetto "Sostenibilità - Domanda di partecipazione per l'accesso al percorso di accompagnamento individuale verso la transizione sostenibile</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"Sostenibilità - Domanda di partecipazione per l'accesso al percorso di accompagnamento individuale verso la transizione sostenibile</dc:title>
  <dc:subject>Allegato "A" alla determinazione Dirigente Area 3 n. 015/2025</dc:subject>
  <dc:creator>Camera di Commercio di Pistoia-Prato</dc:creator>
  <cp:keywords>sostenibilità, percorso di accompagnamento</cp:keywords>
  <dc:description/>
  <cp:lastModifiedBy>Andrea Mazzei</cp:lastModifiedBy>
  <cp:revision>28</cp:revision>
  <cp:lastPrinted>2025-02-03T09:49:00Z</cp:lastPrinted>
  <dcterms:created xsi:type="dcterms:W3CDTF">2025-02-03T08:23:00Z</dcterms:created>
  <dcterms:modified xsi:type="dcterms:W3CDTF">2025-02-04T10:21:00Z</dcterms:modified>
</cp:coreProperties>
</file>